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E7E34">
        <w:rPr>
          <w:rFonts w:ascii="Times New Roman" w:eastAsia="Times New Roman" w:hAnsi="Times New Roman" w:cs="Times New Roman"/>
          <w:b/>
          <w:sz w:val="25"/>
          <w:szCs w:val="25"/>
        </w:rPr>
        <w:t>22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027D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D0B92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163C71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1941AD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«22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1D0B92">
        <w:rPr>
          <w:rFonts w:ascii="Times New Roman" w:eastAsia="Times New Roman" w:hAnsi="Times New Roman" w:cs="Times New Roman"/>
          <w:bCs/>
        </w:rPr>
        <w:t>июл</w:t>
      </w:r>
      <w:r w:rsidR="00163C71" w:rsidRPr="00F35AD5">
        <w:rPr>
          <w:rFonts w:ascii="Times New Roman" w:eastAsia="Times New Roman" w:hAnsi="Times New Roman" w:cs="Times New Roman"/>
          <w:bCs/>
        </w:rPr>
        <w:t>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EA7026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Раковского Н.В. (рег.№  1241.89), Строк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(рег.№  443.77), Строк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(рег.№ 442.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77), Строк Л.С (рег.№  1498.77), Марьина В.А. (рег.№ 184.43)</w:t>
      </w:r>
      <w:r w:rsidR="00E40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0C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Мазнево</w:t>
      </w:r>
      <w:r w:rsidR="000A32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0A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(рег.№ 1232.77), Чугуновой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</w:t>
      </w:r>
      <w:r w:rsidR="00FC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1279.12), Титаренко Д.В. (рег. № 1098.77).</w:t>
      </w:r>
      <w:proofErr w:type="gramEnd"/>
    </w:p>
    <w:p w:rsidR="00EC65AF" w:rsidRPr="00DE7E34" w:rsidRDefault="00EC65AF" w:rsidP="00EC65AF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5AF">
        <w:rPr>
          <w:rFonts w:ascii="Times New Roman" w:eastAsia="Times New Roman" w:hAnsi="Times New Roman" w:cs="Times New Roman"/>
          <w:sz w:val="24"/>
          <w:szCs w:val="24"/>
        </w:rPr>
        <w:t xml:space="preserve">О продлении приостановления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Бурова И.Л. (рег.№ 1335.18</w:t>
      </w:r>
      <w:r w:rsidRPr="00EC65AF">
        <w:rPr>
          <w:rFonts w:ascii="Times New Roman" w:eastAsia="Times New Roman" w:hAnsi="Times New Roman" w:cs="Times New Roman"/>
          <w:sz w:val="24"/>
          <w:szCs w:val="24"/>
        </w:rPr>
        <w:t>) по личному заявлению.</w:t>
      </w:r>
    </w:p>
    <w:p w:rsidR="00EA7026" w:rsidRPr="00D4328F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1E0" w:rsidRPr="00B773F0" w:rsidRDefault="00D4328F" w:rsidP="00B773F0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Раковского Н.В. (рег.№  1241.89)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23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.07.2024 по </w:t>
      </w:r>
      <w:r w:rsidR="004D11E0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31.12.2024г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(рег.№  443.77) 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 23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по</w:t>
      </w:r>
      <w:r w:rsidR="00B7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31.01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73F0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(рег.№ 442.77) 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 23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по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01.09.2024г.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Строк Л.С (рег.№  1498.77) 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>с 23</w:t>
      </w:r>
      <w:r w:rsidR="00DE7E34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.07.2024 по </w:t>
      </w:r>
      <w:r w:rsidR="009C5AFA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01.09.2024г.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16FE" w:rsidRP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Марьина В.А.</w:t>
      </w:r>
      <w:proofErr w:type="gramEnd"/>
      <w:r w:rsidR="007616FE" w:rsidRP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7616FE" w:rsidRP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рег.№ 184.43)</w:t>
      </w:r>
      <w:r w:rsid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23.07.2024 по 30.09.2024 г.</w:t>
      </w:r>
      <w:r w:rsidR="007616FE" w:rsidRP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616FE" w:rsidRP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Мазневой</w:t>
      </w:r>
      <w:proofErr w:type="spellEnd"/>
      <w:r w:rsidR="007616FE" w:rsidRPr="0076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(рег.№ 1232.77)</w:t>
      </w:r>
      <w:r w:rsidR="00E40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23.07</w:t>
      </w:r>
      <w:r w:rsidR="000A32F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по 30.08.2024 г., Чугуновой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</w:t>
      </w:r>
      <w:r w:rsidR="00E40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1279.12) с </w:t>
      </w:r>
      <w:r w:rsidR="000A32F3"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29.07.2024 по 28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.10.2024г.</w:t>
      </w:r>
      <w:r w:rsidR="00FC2DB3" w:rsidRPr="00FC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2D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Титаренко Д.В. (рег. № 1098.77) с 29.07.2024 по 17.08.2024 г.</w:t>
      </w:r>
      <w:proofErr w:type="gramEnd"/>
    </w:p>
    <w:p w:rsidR="00D4328F" w:rsidRDefault="00D4328F" w:rsidP="00EC65AF">
      <w:pPr>
        <w:pStyle w:val="a6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Раковского Н.В. (рег.№  1241.89) с 23.07.2024 по 31.12.2024г, Строк</w:t>
      </w:r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11E0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</w:t>
      </w:r>
      <w:r w:rsidR="00B773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ег.№  443.77) с 23.07.2024 по 31.01.2025</w:t>
      </w:r>
      <w:bookmarkStart w:id="0" w:name="_GoBack"/>
      <w:bookmarkEnd w:id="0"/>
      <w:r w:rsidR="004D11E0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Строк</w:t>
      </w:r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11E0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(рег.№ 442.77) с 23.07.2024 по 01.09.2024г., Строк Л.С (рег.№  1498.</w:t>
      </w:r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77) с 23.07.2024 по 01.09.2024г, Марьина В.А. (рег.№ 184.43) с 23.07.2024</w:t>
      </w:r>
      <w:proofErr w:type="gramEnd"/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30.09.2024 г., </w:t>
      </w:r>
      <w:proofErr w:type="spellStart"/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Мазневой</w:t>
      </w:r>
      <w:proofErr w:type="spellEnd"/>
      <w:r w:rsidR="007616FE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(рег.№ 1232.77) с 23.07.2024 по 30.08.2024 г.</w:t>
      </w:r>
      <w:r w:rsidR="000A32F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Чугуновой</w:t>
      </w:r>
      <w:r w:rsidR="008A3C03" w:rsidRP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(рег. № 1279.12) с 29.07.2024 по 01.10.2024г.</w:t>
      </w:r>
      <w:r w:rsidR="00FC2D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2DB3" w:rsidRPr="00FC2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Титаренко Д.В. (рег. № 1098.77) с 29.07.2024 по 17.08.2024 г.</w:t>
      </w:r>
      <w:proofErr w:type="gramEnd"/>
    </w:p>
    <w:p w:rsidR="00EC65AF" w:rsidRPr="00EC65AF" w:rsidRDefault="00EC65AF" w:rsidP="00EC65A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C65AF" w:rsidRPr="00D4328F" w:rsidRDefault="00EC65A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Default="00EC65AF" w:rsidP="00EC65A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 Брусникину А.С. о продлении приостановления права осуществления оценочной деятельности на основании представленных личных заявлений члена МСНО-НП «ОПЭО» Бурова И.Л. (рег.№ 1335.18)  по 31.01.2025 г.</w:t>
      </w:r>
    </w:p>
    <w:p w:rsidR="00EC65AF" w:rsidRDefault="00EC65AF" w:rsidP="00EC65A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AF" w:rsidRPr="00EC65AF" w:rsidRDefault="00EC65AF" w:rsidP="00EC65AF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 Продлить приостановление право осуществле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оценочной деятельности члена</w:t>
      </w:r>
      <w:r w:rsidRPr="00EC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Бурова И.Л. (рег.№ 1335.18</w:t>
      </w:r>
      <w:r w:rsidRPr="00EC65A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C6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31.01.2025 г.</w:t>
      </w:r>
    </w:p>
    <w:p w:rsidR="00EC65AF" w:rsidRPr="00EC65AF" w:rsidRDefault="00EC65AF" w:rsidP="00EC65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5AF" w:rsidRPr="00EC65AF" w:rsidRDefault="00EC65AF" w:rsidP="00EC65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EC65AF" w:rsidRPr="00EC65AF" w:rsidRDefault="00EC65AF" w:rsidP="00EC65A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08" w:rsidRDefault="008A3308">
      <w:pPr>
        <w:spacing w:after="0" w:line="240" w:lineRule="auto"/>
      </w:pPr>
      <w:r>
        <w:separator/>
      </w:r>
    </w:p>
  </w:endnote>
  <w:endnote w:type="continuationSeparator" w:id="0">
    <w:p w:rsidR="008A3308" w:rsidRDefault="008A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08" w:rsidRDefault="008A3308">
      <w:pPr>
        <w:spacing w:after="0" w:line="240" w:lineRule="auto"/>
      </w:pPr>
      <w:r>
        <w:separator/>
      </w:r>
    </w:p>
  </w:footnote>
  <w:footnote w:type="continuationSeparator" w:id="0">
    <w:p w:rsidR="008A3308" w:rsidRDefault="008A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3F0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7"/>
  </w:num>
  <w:num w:numId="5">
    <w:abstractNumId w:val="20"/>
  </w:num>
  <w:num w:numId="6">
    <w:abstractNumId w:val="12"/>
  </w:num>
  <w:num w:numId="7">
    <w:abstractNumId w:val="11"/>
  </w:num>
  <w:num w:numId="8">
    <w:abstractNumId w:val="18"/>
  </w:num>
  <w:num w:numId="9">
    <w:abstractNumId w:val="14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  <w:num w:numId="14">
    <w:abstractNumId w:val="19"/>
  </w:num>
  <w:num w:numId="15">
    <w:abstractNumId w:val="13"/>
  </w:num>
  <w:num w:numId="16">
    <w:abstractNumId w:val="15"/>
  </w:num>
  <w:num w:numId="17">
    <w:abstractNumId w:val="16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32F3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2AD0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16FE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30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0BFC"/>
    <w:rsid w:val="00A9318C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773F0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C65AF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B394-72B8-4538-BC1E-8F35DB02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В. Никульшина</dc:creator>
  <cp:lastModifiedBy>Василевская Кира Сергеевна</cp:lastModifiedBy>
  <cp:revision>16</cp:revision>
  <cp:lastPrinted>2024-07-09T15:44:00Z</cp:lastPrinted>
  <dcterms:created xsi:type="dcterms:W3CDTF">2024-07-22T09:22:00Z</dcterms:created>
  <dcterms:modified xsi:type="dcterms:W3CDTF">2024-09-06T09:24:00Z</dcterms:modified>
</cp:coreProperties>
</file>