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9D" w:rsidRPr="005B0A1C" w:rsidRDefault="00AA5655">
      <w:pPr>
        <w:rPr>
          <w:b/>
          <w:i/>
          <w:u w:val="single"/>
        </w:rPr>
      </w:pPr>
      <w:bookmarkStart w:id="0" w:name="_GoBack"/>
      <w:r w:rsidRPr="005B0A1C">
        <w:rPr>
          <w:b/>
          <w:i/>
          <w:highlight w:val="cyan"/>
          <w:u w:val="single"/>
        </w:rPr>
        <w:t>ДЕВИЗ: КРАСОТА И СИЛА ОЦЕНЩИКА В ЕГО ЗНАНИЯХ И УМЕНИЯХ!!!</w:t>
      </w:r>
    </w:p>
    <w:bookmarkEnd w:id="0"/>
    <w:p w:rsidR="00AA5655" w:rsidRDefault="00AA5655"/>
    <w:p w:rsidR="00AA5655" w:rsidRPr="00320CEF" w:rsidRDefault="00AA5655" w:rsidP="00AA5655">
      <w:pPr>
        <w:jc w:val="both"/>
        <w:rPr>
          <w:b/>
          <w:u w:val="single"/>
        </w:rPr>
      </w:pPr>
      <w:proofErr w:type="spellStart"/>
      <w:r w:rsidRPr="00320CEF">
        <w:rPr>
          <w:b/>
          <w:highlight w:val="yellow"/>
          <w:u w:val="single"/>
        </w:rPr>
        <w:t>Щепотьев</w:t>
      </w:r>
      <w:proofErr w:type="spellEnd"/>
      <w:r w:rsidRPr="00320CEF">
        <w:rPr>
          <w:b/>
          <w:highlight w:val="yellow"/>
          <w:u w:val="single"/>
        </w:rPr>
        <w:t xml:space="preserve"> Александр Викторович</w:t>
      </w:r>
      <w:r w:rsidRPr="00320CEF">
        <w:rPr>
          <w:b/>
          <w:u w:val="single"/>
        </w:rPr>
        <w:t xml:space="preserve">: 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jc w:val="both"/>
        <w:rPr>
          <w:b/>
        </w:rPr>
      </w:pPr>
      <w:r w:rsidRPr="00320CEF">
        <w:rPr>
          <w:b/>
          <w:highlight w:val="yellow"/>
        </w:rPr>
        <w:t>Образование:</w:t>
      </w:r>
    </w:p>
    <w:p w:rsidR="00AA5655" w:rsidRPr="00320CEF" w:rsidRDefault="00AA5655" w:rsidP="00AA5655">
      <w:pPr>
        <w:pStyle w:val="a4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20CEF">
        <w:rPr>
          <w:rFonts w:ascii="Times New Roman" w:hAnsi="Times New Roman" w:cs="Times New Roman"/>
          <w:sz w:val="24"/>
          <w:szCs w:val="24"/>
          <w:u w:val="single"/>
        </w:rPr>
        <w:t xml:space="preserve">Квалификация </w:t>
      </w:r>
      <w:proofErr w:type="spellStart"/>
      <w:r w:rsidRPr="00320CEF">
        <w:rPr>
          <w:rFonts w:ascii="Times New Roman" w:hAnsi="Times New Roman" w:cs="Times New Roman"/>
          <w:sz w:val="24"/>
          <w:szCs w:val="24"/>
          <w:u w:val="single"/>
        </w:rPr>
        <w:t>Щепотьева</w:t>
      </w:r>
      <w:proofErr w:type="spellEnd"/>
      <w:r w:rsidRPr="00320CEF">
        <w:rPr>
          <w:rFonts w:ascii="Times New Roman" w:hAnsi="Times New Roman" w:cs="Times New Roman"/>
          <w:sz w:val="24"/>
          <w:szCs w:val="24"/>
          <w:u w:val="single"/>
        </w:rPr>
        <w:t xml:space="preserve"> Александра Викторовича:</w:t>
      </w:r>
    </w:p>
    <w:p w:rsidR="00AA5655" w:rsidRPr="00320CEF" w:rsidRDefault="00AA5655" w:rsidP="00AA5655">
      <w:pPr>
        <w:pStyle w:val="TimesNewRoman"/>
      </w:pPr>
      <w:r w:rsidRPr="00320CEF">
        <w:t>- квалификация «экономист по бухгалтерскому учету, контролю и анализу хозяйственной деятельности» (диплом с отличием УТ № 333702, выдан Тульским сельскохозяйственным колледжем 23.02.95 г.);</w:t>
      </w:r>
    </w:p>
    <w:p w:rsidR="00AA5655" w:rsidRPr="00320CEF" w:rsidRDefault="00AA5655" w:rsidP="00AA5655">
      <w:pPr>
        <w:pStyle w:val="TimesNewRoman"/>
      </w:pPr>
      <w:r w:rsidRPr="00320CEF">
        <w:t xml:space="preserve">- квалификация «экономист по специальности «Бухгалтерский учет и аудит» (диплом БВС № 0373016, выдан Тульским государственным университетом 16.06.00 г.); </w:t>
      </w:r>
    </w:p>
    <w:p w:rsidR="00AA5655" w:rsidRPr="00320CEF" w:rsidRDefault="00AA5655" w:rsidP="00AA5655">
      <w:pPr>
        <w:pStyle w:val="TimesNewRoman"/>
      </w:pPr>
      <w:r w:rsidRPr="00320CEF">
        <w:t>- свидетельство об успешной сдачи экзамена по Типовой программе подготовки специалистов по антикризисному управлению первого уровня (свидетельство № 1163, выдано Федеральной службой России по финансовому оздоровлению и банкротству 16.10.01 г. (рег. № 003142));</w:t>
      </w:r>
    </w:p>
    <w:p w:rsidR="00AA5655" w:rsidRPr="00320CEF" w:rsidRDefault="00AA5655" w:rsidP="00AA5655">
      <w:pPr>
        <w:pStyle w:val="TimesNewRoman"/>
      </w:pPr>
      <w:r w:rsidRPr="00320CEF">
        <w:t>- аттестованный аудитор (квалификационный аттестат аудитора в области общего аудита № 040682,  выдан ЦАЛАК Министерства финансов РФ 25.12.01 г. с установленным законодательством повышением квалификации), член Саморегулируемой организац</w:t>
      </w:r>
      <w:proofErr w:type="gramStart"/>
      <w:r w:rsidRPr="00320CEF">
        <w:t>ии ау</w:t>
      </w:r>
      <w:proofErr w:type="gramEnd"/>
      <w:r w:rsidRPr="00320CEF">
        <w:t>диторов Некоммерческое партнерство «Аудиторская Палата России» рег. № 3953;</w:t>
      </w:r>
    </w:p>
    <w:p w:rsidR="00AA5655" w:rsidRPr="00320CEF" w:rsidRDefault="00AA5655" w:rsidP="00AA5655">
      <w:pPr>
        <w:tabs>
          <w:tab w:val="left" w:pos="435"/>
          <w:tab w:val="left" w:pos="720"/>
        </w:tabs>
        <w:jc w:val="both"/>
      </w:pPr>
      <w:r w:rsidRPr="00320CEF">
        <w:tab/>
        <w:t>- дипломированный оценщик (диплом о профессиональной переподготовке по программе «Оценка стоимости предприятия (бизнеса)» ПП № 932834, рег. № 570, выдан ГОУ ВПО Тульский государственный университет 24.07.06 г. с установленным законодательством повышением квалификации), член  Межрегиональной саморегулируемой некоммерческой организации «Некоммерческое партнерство «Общество профессиональных экспертов и оценщиков», № по реестру 664.71 от 23.05.2008г.;</w:t>
      </w:r>
    </w:p>
    <w:p w:rsidR="00AA5655" w:rsidRPr="00320CEF" w:rsidRDefault="00AA5655" w:rsidP="00AA5655">
      <w:pPr>
        <w:ind w:firstLine="709"/>
        <w:jc w:val="both"/>
      </w:pPr>
      <w:r w:rsidRPr="00320CEF">
        <w:t>- ученая степень кандидат экономических наук (диплом кандидата наук КТ № 138545, выдан Орловским государственным техническим университетом 17.12.04 г.);</w:t>
      </w:r>
    </w:p>
    <w:p w:rsidR="00AA5655" w:rsidRPr="00320CEF" w:rsidRDefault="00AA5655" w:rsidP="00AA5655">
      <w:pPr>
        <w:ind w:firstLine="709"/>
        <w:jc w:val="both"/>
      </w:pPr>
      <w:r w:rsidRPr="00320CEF">
        <w:t xml:space="preserve">- доцент </w:t>
      </w:r>
      <w:r w:rsidRPr="00320CEF">
        <w:rPr>
          <w:color w:val="000000"/>
          <w:shd w:val="clear" w:color="auto" w:fill="FFFFFF"/>
        </w:rPr>
        <w:t xml:space="preserve">по специальности «Бухгалтерский учет, статистика», аттестат серии ЗДЦ № 000373 выдан </w:t>
      </w:r>
      <w:proofErr w:type="gramStart"/>
      <w:r w:rsidRPr="00320CEF">
        <w:rPr>
          <w:color w:val="000000"/>
          <w:shd w:val="clear" w:color="auto" w:fill="FFFFFF"/>
        </w:rPr>
        <w:t>согласно Приказа</w:t>
      </w:r>
      <w:proofErr w:type="gramEnd"/>
      <w:r w:rsidRPr="00320CEF">
        <w:rPr>
          <w:color w:val="000000"/>
          <w:shd w:val="clear" w:color="auto" w:fill="FFFFFF"/>
        </w:rPr>
        <w:t xml:space="preserve"> Министерства образования и науки Российской Федерации (</w:t>
      </w:r>
      <w:proofErr w:type="spellStart"/>
      <w:r w:rsidRPr="00320CEF">
        <w:rPr>
          <w:color w:val="000000"/>
          <w:shd w:val="clear" w:color="auto" w:fill="FFFFFF"/>
        </w:rPr>
        <w:t>Минобрнауки</w:t>
      </w:r>
      <w:proofErr w:type="spellEnd"/>
      <w:r w:rsidRPr="00320CEF">
        <w:rPr>
          <w:color w:val="000000"/>
          <w:shd w:val="clear" w:color="auto" w:fill="FFFFFF"/>
        </w:rPr>
        <w:t xml:space="preserve"> России) № 526/</w:t>
      </w:r>
      <w:proofErr w:type="spellStart"/>
      <w:r w:rsidRPr="00320CEF">
        <w:rPr>
          <w:color w:val="000000"/>
          <w:shd w:val="clear" w:color="auto" w:fill="FFFFFF"/>
        </w:rPr>
        <w:t>нк</w:t>
      </w:r>
      <w:proofErr w:type="spellEnd"/>
      <w:r w:rsidRPr="00320CEF">
        <w:rPr>
          <w:color w:val="000000"/>
          <w:shd w:val="clear" w:color="auto" w:fill="FFFFFF"/>
        </w:rPr>
        <w:t xml:space="preserve"> от 01 сентября 2014 года.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proofErr w:type="gramStart"/>
      <w:r w:rsidRPr="00320CEF">
        <w:rPr>
          <w:b/>
        </w:rPr>
        <w:t>Ученная</w:t>
      </w:r>
      <w:proofErr w:type="gramEnd"/>
      <w:r w:rsidRPr="00320CEF">
        <w:rPr>
          <w:b/>
        </w:rPr>
        <w:t xml:space="preserve"> степень:</w:t>
      </w:r>
      <w:r w:rsidRPr="00320CEF">
        <w:t xml:space="preserve"> Кандидат экономических наук</w:t>
      </w:r>
      <w:proofErr w:type="gramStart"/>
      <w:r w:rsidRPr="00320CEF">
        <w:t>.</w:t>
      </w:r>
      <w:proofErr w:type="gramEnd"/>
      <w:r w:rsidRPr="00320CEF">
        <w:t xml:space="preserve"> </w:t>
      </w:r>
      <w:proofErr w:type="gramStart"/>
      <w:r w:rsidRPr="00320CEF">
        <w:t>д</w:t>
      </w:r>
      <w:proofErr w:type="gramEnd"/>
      <w:r w:rsidRPr="00320CEF">
        <w:t xml:space="preserve">иплом кандидата наук КТ № 138545, выдан Орловским государственным техническим университетом 17.12.04 г.: </w:t>
      </w:r>
      <w:proofErr w:type="spellStart"/>
      <w:r w:rsidRPr="00320CEF">
        <w:t>Щепотьев</w:t>
      </w:r>
      <w:proofErr w:type="spellEnd"/>
      <w:r w:rsidRPr="00320CEF">
        <w:t xml:space="preserve"> Александр Викторович. </w:t>
      </w:r>
      <w:r w:rsidRPr="00320CEF">
        <w:rPr>
          <w:b/>
        </w:rPr>
        <w:t>Система учета и контроля в некоммерческих кредитных обществах финансовой взаимопомощи</w:t>
      </w:r>
      <w:r w:rsidRPr="00320CEF">
        <w:t xml:space="preserve">: </w:t>
      </w:r>
      <w:proofErr w:type="spellStart"/>
      <w:r w:rsidRPr="00320CEF">
        <w:t>Дис</w:t>
      </w:r>
      <w:proofErr w:type="spellEnd"/>
      <w:r w:rsidRPr="00320CEF">
        <w:t xml:space="preserve">. ... канд. </w:t>
      </w:r>
      <w:proofErr w:type="spellStart"/>
      <w:r w:rsidRPr="00320CEF">
        <w:t>экон</w:t>
      </w:r>
      <w:proofErr w:type="spellEnd"/>
      <w:r w:rsidRPr="00320CEF">
        <w:t>. наук</w:t>
      </w:r>
      <w:proofErr w:type="gramStart"/>
      <w:r w:rsidRPr="00320CEF">
        <w:t xml:space="preserve"> :</w:t>
      </w:r>
      <w:proofErr w:type="gramEnd"/>
      <w:r w:rsidRPr="00320CEF">
        <w:t xml:space="preserve"> 08.00.12 : Орел, 2004, 162 c. 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r w:rsidRPr="00320CEF">
        <w:rPr>
          <w:b/>
        </w:rPr>
        <w:t>Ученое звание:</w:t>
      </w:r>
      <w:r w:rsidRPr="00320CEF">
        <w:t xml:space="preserve"> доцент </w:t>
      </w:r>
      <w:r w:rsidRPr="00320CEF">
        <w:rPr>
          <w:color w:val="000000"/>
          <w:shd w:val="clear" w:color="auto" w:fill="FFFFFF"/>
        </w:rPr>
        <w:t xml:space="preserve">по специальности «Бухгалтерский учет, статистика», аттестат серии ЗДЦ № 000373 выдан </w:t>
      </w:r>
      <w:proofErr w:type="gramStart"/>
      <w:r w:rsidRPr="00320CEF">
        <w:rPr>
          <w:color w:val="000000"/>
          <w:shd w:val="clear" w:color="auto" w:fill="FFFFFF"/>
        </w:rPr>
        <w:t>согласно Приказа</w:t>
      </w:r>
      <w:proofErr w:type="gramEnd"/>
      <w:r w:rsidRPr="00320CEF">
        <w:rPr>
          <w:color w:val="000000"/>
          <w:shd w:val="clear" w:color="auto" w:fill="FFFFFF"/>
        </w:rPr>
        <w:t xml:space="preserve"> Министерства образования и науки Российской Федерации (</w:t>
      </w:r>
      <w:proofErr w:type="spellStart"/>
      <w:r w:rsidRPr="00320CEF">
        <w:rPr>
          <w:color w:val="000000"/>
          <w:shd w:val="clear" w:color="auto" w:fill="FFFFFF"/>
        </w:rPr>
        <w:t>Минобрнауки</w:t>
      </w:r>
      <w:proofErr w:type="spellEnd"/>
      <w:r w:rsidRPr="00320CEF">
        <w:rPr>
          <w:color w:val="000000"/>
          <w:shd w:val="clear" w:color="auto" w:fill="FFFFFF"/>
        </w:rPr>
        <w:t xml:space="preserve"> России) № 526/</w:t>
      </w:r>
      <w:proofErr w:type="spellStart"/>
      <w:r w:rsidRPr="00320CEF">
        <w:rPr>
          <w:color w:val="000000"/>
          <w:shd w:val="clear" w:color="auto" w:fill="FFFFFF"/>
        </w:rPr>
        <w:t>нк</w:t>
      </w:r>
      <w:proofErr w:type="spellEnd"/>
      <w:r w:rsidRPr="00320CEF">
        <w:rPr>
          <w:color w:val="000000"/>
          <w:shd w:val="clear" w:color="auto" w:fill="FFFFFF"/>
        </w:rPr>
        <w:t xml:space="preserve"> от 01 сентября 2014 года «О присвоении ученый званий профессора и доцента и выдачи аттестатов о присвоении ученый званий профессора и доцента».</w:t>
      </w:r>
    </w:p>
    <w:p w:rsidR="00AA5655" w:rsidRDefault="00AA5655" w:rsidP="00AA5655">
      <w:pPr>
        <w:jc w:val="both"/>
        <w:rPr>
          <w:b/>
        </w:rPr>
      </w:pPr>
    </w:p>
    <w:p w:rsidR="00AA5655" w:rsidRPr="00320CEF" w:rsidRDefault="00AA5655" w:rsidP="00AA5655">
      <w:pPr>
        <w:ind w:firstLine="708"/>
        <w:jc w:val="both"/>
      </w:pPr>
      <w:r w:rsidRPr="00320CEF">
        <w:rPr>
          <w:b/>
        </w:rPr>
        <w:t>Дата рождения</w:t>
      </w:r>
      <w:r w:rsidRPr="00320CEF">
        <w:t>: 13 сентября 1977 год</w:t>
      </w:r>
    </w:p>
    <w:p w:rsidR="00AA5655" w:rsidRPr="00320CEF" w:rsidRDefault="00AA5655" w:rsidP="00AA5655">
      <w:pPr>
        <w:ind w:firstLine="708"/>
        <w:jc w:val="both"/>
      </w:pPr>
      <w:r w:rsidRPr="00320CEF">
        <w:rPr>
          <w:b/>
        </w:rPr>
        <w:t>Место рождения:</w:t>
      </w:r>
      <w:r w:rsidRPr="00320CEF">
        <w:t xml:space="preserve"> г. Донской Тульской области</w:t>
      </w:r>
    </w:p>
    <w:p w:rsidR="00AA5655" w:rsidRPr="00320CEF" w:rsidRDefault="00AA5655" w:rsidP="00AA5655">
      <w:pPr>
        <w:ind w:firstLine="708"/>
        <w:jc w:val="both"/>
      </w:pPr>
      <w:r w:rsidRPr="00320CEF">
        <w:rPr>
          <w:b/>
        </w:rPr>
        <w:t>Гражданство</w:t>
      </w:r>
      <w:r w:rsidRPr="00320CEF">
        <w:t>: СССР, РФ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jc w:val="both"/>
        <w:rPr>
          <w:b/>
        </w:rPr>
      </w:pPr>
      <w:r w:rsidRPr="00320CEF">
        <w:rPr>
          <w:b/>
          <w:highlight w:val="yellow"/>
        </w:rPr>
        <w:t>Профессиональная (трудовая) деятельность</w:t>
      </w:r>
    </w:p>
    <w:p w:rsidR="00AA5655" w:rsidRPr="00320CEF" w:rsidRDefault="00AA5655" w:rsidP="00AA5655">
      <w:pPr>
        <w:ind w:firstLine="709"/>
        <w:jc w:val="both"/>
      </w:pPr>
      <w:r w:rsidRPr="00320CEF">
        <w:t xml:space="preserve">В настоящее время </w:t>
      </w:r>
      <w:proofErr w:type="spellStart"/>
      <w:r w:rsidRPr="00320CEF">
        <w:t>Щепотьев</w:t>
      </w:r>
      <w:proofErr w:type="spellEnd"/>
      <w:r w:rsidRPr="00320CEF">
        <w:t xml:space="preserve"> Александр Викторович является </w:t>
      </w:r>
      <w:r w:rsidRPr="00320CEF">
        <w:rPr>
          <w:b/>
        </w:rPr>
        <w:t>генеральным директором, аудитором и оценщиком</w:t>
      </w:r>
      <w:r w:rsidRPr="00320CEF">
        <w:t xml:space="preserve"> Общества с ограниченной ответственностью </w:t>
      </w:r>
      <w:r w:rsidRPr="00320CEF">
        <w:lastRenderedPageBreak/>
        <w:t>Консалтинговая группа «Новая Парадигма» (</w:t>
      </w:r>
      <w:smartTag w:uri="urn:schemas-microsoft-com:office:smarttags" w:element="metricconverter">
        <w:smartTagPr>
          <w:attr w:name="ProductID" w:val="300028, г"/>
        </w:smartTagPr>
        <w:r w:rsidRPr="00320CEF">
          <w:t>300028, г</w:t>
        </w:r>
      </w:smartTag>
      <w:r w:rsidRPr="00320CEF">
        <w:t xml:space="preserve">. Тула, ул. Оружейная, д.40, нежилое помещение </w:t>
      </w:r>
      <w:r w:rsidRPr="00320CEF">
        <w:rPr>
          <w:lang w:val="en-US"/>
        </w:rPr>
        <w:t>I</w:t>
      </w:r>
      <w:r w:rsidRPr="00320CEF">
        <w:t>). Сфера деятельности: аудит, оценка, консалтинг.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r w:rsidRPr="00320CEF">
        <w:t xml:space="preserve">Начало трудовой деятельности </w:t>
      </w:r>
      <w:proofErr w:type="spellStart"/>
      <w:r w:rsidRPr="00320CEF">
        <w:t>Щепотьева</w:t>
      </w:r>
      <w:proofErr w:type="spellEnd"/>
      <w:r w:rsidRPr="00320CEF">
        <w:t xml:space="preserve"> Александра Викторовича -  с 1995 года.</w:t>
      </w:r>
    </w:p>
    <w:p w:rsidR="00AA5655" w:rsidRPr="00320CEF" w:rsidRDefault="00AA5655" w:rsidP="00AA5655">
      <w:pPr>
        <w:spacing w:before="7"/>
        <w:ind w:left="50" w:firstLine="658"/>
        <w:jc w:val="both"/>
      </w:pPr>
      <w:r w:rsidRPr="00320CEF">
        <w:t xml:space="preserve">Опыт работы в качестве аудитора – с 2002 года, судья третейского суда – с 2006 года. Опыт работы в качестве </w:t>
      </w:r>
      <w:r w:rsidRPr="00320CEF">
        <w:rPr>
          <w:b/>
        </w:rPr>
        <w:t>оценщика</w:t>
      </w:r>
      <w:r w:rsidRPr="00320CEF">
        <w:t xml:space="preserve"> – с 2008 года, опыт работы в качестве </w:t>
      </w:r>
      <w:r w:rsidRPr="00AA5655">
        <w:rPr>
          <w:b/>
        </w:rPr>
        <w:t>судебного эксперта</w:t>
      </w:r>
      <w:r w:rsidRPr="00320CEF">
        <w:t xml:space="preserve"> – с 2009 года.</w:t>
      </w:r>
    </w:p>
    <w:p w:rsidR="00AA5655" w:rsidRPr="00320CEF" w:rsidRDefault="00AA5655" w:rsidP="00AA5655">
      <w:pPr>
        <w:ind w:firstLine="708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в 2002-2003 гг. был </w:t>
      </w:r>
      <w:r w:rsidRPr="00320CEF">
        <w:rPr>
          <w:b/>
        </w:rPr>
        <w:t>арбитражном управляющем</w:t>
      </w:r>
      <w:r w:rsidRPr="00320CEF">
        <w:t xml:space="preserve"> (конкурсные производства отсутствующих должников, наблюдение по делам о банкротстве, введенным Арбитражным судом Тульской области).</w:t>
      </w:r>
    </w:p>
    <w:p w:rsidR="00AA5655" w:rsidRPr="00320CEF" w:rsidRDefault="00AA5655" w:rsidP="00AA5655">
      <w:pPr>
        <w:ind w:firstLine="708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неоднократно привлекался судами (Двадцатым арбитражным апелляционным судом, Арбитражным судом Тульской области), следственными органами (Военным следственным отделом СК России по Тульскому гарнизону) в качестве </w:t>
      </w:r>
      <w:r w:rsidRPr="00320CEF">
        <w:rPr>
          <w:b/>
        </w:rPr>
        <w:t>эксперта по оценочным</w:t>
      </w:r>
      <w:r w:rsidRPr="00320CEF">
        <w:t xml:space="preserve"> вопросам.</w:t>
      </w:r>
    </w:p>
    <w:p w:rsidR="00AA5655" w:rsidRPr="00320CEF" w:rsidRDefault="00AA5655" w:rsidP="00AA5655">
      <w:pPr>
        <w:tabs>
          <w:tab w:val="left" w:pos="435"/>
          <w:tab w:val="left" w:pos="720"/>
        </w:tabs>
        <w:jc w:val="both"/>
      </w:pPr>
      <w:r w:rsidRPr="00320CEF">
        <w:tab/>
      </w:r>
      <w:proofErr w:type="spellStart"/>
      <w:r w:rsidRPr="00320CEF">
        <w:t>Щепотьев</w:t>
      </w:r>
      <w:proofErr w:type="spellEnd"/>
      <w:r w:rsidRPr="00320CEF">
        <w:t xml:space="preserve"> А.В. как оценщик является членом  Межрегиональной саморегулируемой некоммерческой организации «Некоммерческое партнерство «Общество профессиональных экспертов и оценщиков», № по реестру 664.71 от 23.05.2008г.</w:t>
      </w:r>
    </w:p>
    <w:p w:rsidR="00AA5655" w:rsidRPr="00320CEF" w:rsidRDefault="00AA5655" w:rsidP="00AA5655">
      <w:pPr>
        <w:tabs>
          <w:tab w:val="left" w:pos="435"/>
          <w:tab w:val="left" w:pos="720"/>
        </w:tabs>
        <w:jc w:val="both"/>
      </w:pPr>
      <w:r w:rsidRPr="00320CEF">
        <w:tab/>
      </w:r>
    </w:p>
    <w:p w:rsidR="00AA5655" w:rsidRPr="00320CEF" w:rsidRDefault="00AA5655" w:rsidP="00AA5655">
      <w:pPr>
        <w:tabs>
          <w:tab w:val="left" w:pos="435"/>
          <w:tab w:val="left" w:pos="720"/>
        </w:tabs>
        <w:jc w:val="both"/>
      </w:pPr>
      <w:r w:rsidRPr="00320CEF">
        <w:tab/>
        <w:t xml:space="preserve">В 2011 </w:t>
      </w:r>
      <w:r w:rsidRPr="00797EFF">
        <w:t>и 2014</w:t>
      </w:r>
      <w:r w:rsidRPr="00320CEF">
        <w:t xml:space="preserve">  году </w:t>
      </w:r>
      <w:proofErr w:type="spellStart"/>
      <w:r w:rsidRPr="00320CEF">
        <w:t>Щепотьевым</w:t>
      </w:r>
      <w:proofErr w:type="spellEnd"/>
      <w:r w:rsidRPr="00320CEF">
        <w:t xml:space="preserve"> А.В. успешно пройден контроль качества (оценочная деятельность) в  Саморегулируемой организации оценщиков - Межрегиональной саморегулируемой некоммерческой организации «Некоммерческое партнерство «Общество профессиональных экспертов и оценщиков».</w:t>
      </w:r>
    </w:p>
    <w:p w:rsidR="00AA5655" w:rsidRPr="00320CEF" w:rsidRDefault="00AA5655" w:rsidP="00AA5655">
      <w:pPr>
        <w:tabs>
          <w:tab w:val="left" w:pos="435"/>
          <w:tab w:val="left" w:pos="720"/>
        </w:tabs>
        <w:jc w:val="both"/>
      </w:pPr>
    </w:p>
    <w:p w:rsidR="00AA5655" w:rsidRPr="00320CEF" w:rsidRDefault="00AA5655" w:rsidP="00AA5655">
      <w:pPr>
        <w:rPr>
          <w:b/>
        </w:rPr>
      </w:pPr>
      <w:r w:rsidRPr="00320CEF">
        <w:rPr>
          <w:b/>
          <w:highlight w:val="yellow"/>
        </w:rPr>
        <w:t>Преподавательская деятельность</w:t>
      </w:r>
    </w:p>
    <w:p w:rsidR="00AA5655" w:rsidRPr="00320CEF" w:rsidRDefault="00AA5655" w:rsidP="00AA5655">
      <w:r w:rsidRPr="00320CEF">
        <w:tab/>
      </w:r>
    </w:p>
    <w:p w:rsidR="00AA5655" w:rsidRPr="00320CEF" w:rsidRDefault="00AA5655" w:rsidP="00AA5655">
      <w:pPr>
        <w:ind w:firstLine="709"/>
        <w:jc w:val="both"/>
      </w:pPr>
      <w:r w:rsidRPr="00320CEF">
        <w:t xml:space="preserve">С 2005 года по май 2015 года </w:t>
      </w:r>
      <w:proofErr w:type="spellStart"/>
      <w:r w:rsidRPr="00320CEF">
        <w:t>Щепотьев</w:t>
      </w:r>
      <w:proofErr w:type="spellEnd"/>
      <w:r w:rsidRPr="00320CEF">
        <w:t xml:space="preserve"> Александр Викторович являлся </w:t>
      </w:r>
      <w:r w:rsidRPr="00320CEF">
        <w:rPr>
          <w:b/>
        </w:rPr>
        <w:t>доцентом</w:t>
      </w:r>
      <w:r w:rsidRPr="00320CEF">
        <w:t xml:space="preserve"> Негосударственной образовательной организации высшего профессионального образования некоммерческое партнерство «Тульский институт экономики и информатики» (по совместительству).</w:t>
      </w:r>
    </w:p>
    <w:p w:rsidR="00AA5655" w:rsidRPr="00320CEF" w:rsidRDefault="00AA5655" w:rsidP="00AA5655">
      <w:pPr>
        <w:ind w:firstLine="708"/>
        <w:jc w:val="both"/>
      </w:pPr>
      <w:r w:rsidRPr="00320CEF">
        <w:t xml:space="preserve">С сентября 2015 года по настоящее время </w:t>
      </w:r>
      <w:proofErr w:type="spellStart"/>
      <w:r w:rsidRPr="00320CEF">
        <w:t>Щепотьев</w:t>
      </w:r>
      <w:proofErr w:type="spellEnd"/>
      <w:r w:rsidRPr="00320CEF">
        <w:t xml:space="preserve"> Александр Викторович является </w:t>
      </w:r>
      <w:r w:rsidRPr="00320CEF">
        <w:rPr>
          <w:b/>
        </w:rPr>
        <w:t>профессором</w:t>
      </w:r>
      <w:r w:rsidRPr="00320CEF">
        <w:t xml:space="preserve">  кафедры Экономика </w:t>
      </w:r>
      <w:r w:rsidRPr="00320CEF">
        <w:rPr>
          <w:shd w:val="clear" w:color="auto" w:fill="F6FBFF"/>
        </w:rPr>
        <w:t xml:space="preserve">ЧОО </w:t>
      </w:r>
      <w:proofErr w:type="gramStart"/>
      <w:r w:rsidRPr="00320CEF">
        <w:rPr>
          <w:shd w:val="clear" w:color="auto" w:fill="F6FBFF"/>
        </w:rPr>
        <w:t>ВО-АССОЦИАЦИЯ</w:t>
      </w:r>
      <w:proofErr w:type="gramEnd"/>
      <w:r w:rsidRPr="00320CEF">
        <w:rPr>
          <w:shd w:val="clear" w:color="auto" w:fill="F6FBFF"/>
        </w:rPr>
        <w:t xml:space="preserve"> «ТУЛЬСКИЙ УНИВЕРСИТЕТ (ТИЭИ)»  (Частная образовательная организация высшего образования, ассоциация «ТУЛЬСКИЙ УНИВЕРСИТЕТ (ТИЭИ)»)</w:t>
      </w:r>
      <w:r w:rsidRPr="00320CEF">
        <w:t xml:space="preserve"> (по совместительству).</w:t>
      </w:r>
    </w:p>
    <w:p w:rsidR="00AA5655" w:rsidRPr="00320CEF" w:rsidRDefault="00AA5655" w:rsidP="00AA5655">
      <w:pPr>
        <w:ind w:firstLine="708"/>
        <w:jc w:val="both"/>
      </w:pPr>
      <w:r w:rsidRPr="00320CEF">
        <w:t xml:space="preserve">В рамках преподавательской деятельности </w:t>
      </w:r>
      <w:proofErr w:type="spellStart"/>
      <w:r w:rsidRPr="00320CEF">
        <w:t>Щепотьевым</w:t>
      </w:r>
      <w:proofErr w:type="spellEnd"/>
      <w:r w:rsidRPr="00320CEF">
        <w:t xml:space="preserve"> А.В. преподавались такие  дисциплины как «</w:t>
      </w:r>
      <w:r w:rsidRPr="00320CEF">
        <w:rPr>
          <w:b/>
        </w:rPr>
        <w:t xml:space="preserve">Теория и практика оценочной деятельности»; «Оценка недвижимости»; «Оценка стоимости предприятия (бизнеса)», «Экономическая оценка земельных участков» </w:t>
      </w:r>
      <w:r w:rsidRPr="00320CEF">
        <w:t>(по данным дисциплинам были подготовлены и успешно использовались электронные курсы).</w:t>
      </w:r>
    </w:p>
    <w:p w:rsidR="00AA5655" w:rsidRPr="00320CEF" w:rsidRDefault="00AA5655" w:rsidP="00AA5655">
      <w:pPr>
        <w:ind w:firstLine="708"/>
        <w:jc w:val="both"/>
      </w:pPr>
    </w:p>
    <w:p w:rsidR="00AA5655" w:rsidRPr="00320CEF" w:rsidRDefault="00AA5655" w:rsidP="00AA5655">
      <w:pPr>
        <w:jc w:val="both"/>
        <w:rPr>
          <w:b/>
        </w:rPr>
      </w:pPr>
      <w:r w:rsidRPr="00320CEF">
        <w:rPr>
          <w:b/>
          <w:highlight w:val="yellow"/>
        </w:rPr>
        <w:t>Научная деятельность.</w:t>
      </w:r>
    </w:p>
    <w:p w:rsidR="00AA5655" w:rsidRPr="00320CEF" w:rsidRDefault="00AA5655" w:rsidP="00AA5655">
      <w:pPr>
        <w:jc w:val="both"/>
      </w:pPr>
      <w:r w:rsidRPr="00320CEF">
        <w:tab/>
      </w:r>
      <w:proofErr w:type="spellStart"/>
      <w:r w:rsidRPr="00320CEF">
        <w:t>Щепотьев</w:t>
      </w:r>
      <w:proofErr w:type="spellEnd"/>
      <w:r w:rsidRPr="00320CEF">
        <w:t xml:space="preserve"> А.В. имеет многочисленные публикации, в т. ч. по оценочной деятельности: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rPr>
          <w:b/>
        </w:rPr>
        <w:t>Щепотьев</w:t>
      </w:r>
      <w:proofErr w:type="spellEnd"/>
      <w:r w:rsidRPr="00320CEF">
        <w:rPr>
          <w:b/>
        </w:rPr>
        <w:t xml:space="preserve"> А.В., </w:t>
      </w:r>
      <w:proofErr w:type="spellStart"/>
      <w:r w:rsidRPr="00320CEF">
        <w:rPr>
          <w:b/>
        </w:rPr>
        <w:t>Кандауров</w:t>
      </w:r>
      <w:proofErr w:type="spellEnd"/>
      <w:r w:rsidRPr="00320CEF">
        <w:rPr>
          <w:b/>
        </w:rPr>
        <w:t xml:space="preserve"> Д.В. " Комментарий к Федеральному закону "Об оценочной деятельности в Российской Федерации" (постатейный). Деловой двор, 2008. // Информационно-справочная система </w:t>
      </w:r>
      <w:proofErr w:type="spellStart"/>
      <w:r w:rsidRPr="00320CEF">
        <w:rPr>
          <w:b/>
        </w:rPr>
        <w:t>КонсультантПлюс</w:t>
      </w:r>
      <w:proofErr w:type="spellEnd"/>
      <w:r w:rsidRPr="00320CEF">
        <w:rPr>
          <w:b/>
        </w:rPr>
        <w:t xml:space="preserve"> (раздел Комментарии законодательства). </w:t>
      </w:r>
      <w:proofErr w:type="gramStart"/>
      <w:r w:rsidRPr="00320CEF">
        <w:rPr>
          <w:b/>
        </w:rPr>
        <w:t>(</w:t>
      </w:r>
      <w:proofErr w:type="spellStart"/>
      <w:r w:rsidRPr="00320CEF">
        <w:rPr>
          <w:bCs/>
        </w:rPr>
        <w:t>Щепотьев</w:t>
      </w:r>
      <w:proofErr w:type="spellEnd"/>
      <w:r w:rsidRPr="00320CEF">
        <w:rPr>
          <w:bCs/>
        </w:rPr>
        <w:t xml:space="preserve"> А. В., </w:t>
      </w:r>
      <w:proofErr w:type="spellStart"/>
      <w:r w:rsidRPr="00320CEF">
        <w:t>Кандауров</w:t>
      </w:r>
      <w:proofErr w:type="spellEnd"/>
      <w:r w:rsidRPr="00320CEF">
        <w:t xml:space="preserve"> Д.В.</w:t>
      </w:r>
      <w:r w:rsidRPr="00320CEF">
        <w:rPr>
          <w:bCs/>
        </w:rPr>
        <w:t xml:space="preserve"> Комментарий к Федеральному закону "Об оценочной деятельности в Российской Федерации" (постатейный) </w:t>
      </w:r>
      <w:r w:rsidRPr="00320CEF">
        <w:t xml:space="preserve">[Электронный ресурс] </w:t>
      </w:r>
      <w:r w:rsidRPr="00320CEF">
        <w:rPr>
          <w:bCs/>
        </w:rPr>
        <w:t xml:space="preserve">/ А. В. </w:t>
      </w:r>
      <w:proofErr w:type="spellStart"/>
      <w:r w:rsidRPr="00320CEF">
        <w:rPr>
          <w:bCs/>
        </w:rPr>
        <w:t>Щепотьев</w:t>
      </w:r>
      <w:proofErr w:type="spellEnd"/>
      <w:r w:rsidRPr="00320CEF">
        <w:rPr>
          <w:bCs/>
        </w:rPr>
        <w:t xml:space="preserve">, Д. В. </w:t>
      </w:r>
      <w:proofErr w:type="spellStart"/>
      <w:r w:rsidRPr="00320CEF">
        <w:rPr>
          <w:bCs/>
        </w:rPr>
        <w:t>Кандауров</w:t>
      </w:r>
      <w:proofErr w:type="spellEnd"/>
      <w:r w:rsidRPr="00320CEF">
        <w:rPr>
          <w:bCs/>
        </w:rPr>
        <w:t>.</w:t>
      </w:r>
      <w:proofErr w:type="gramEnd"/>
      <w:r w:rsidRPr="00320CEF">
        <w:rPr>
          <w:bCs/>
        </w:rPr>
        <w:t xml:space="preserve"> - М.</w:t>
      </w:r>
      <w:proofErr w:type="gramStart"/>
      <w:r w:rsidRPr="00320CEF">
        <w:rPr>
          <w:bCs/>
        </w:rPr>
        <w:t xml:space="preserve"> :</w:t>
      </w:r>
      <w:proofErr w:type="gramEnd"/>
      <w:r w:rsidRPr="00320CEF">
        <w:rPr>
          <w:bCs/>
        </w:rPr>
        <w:t xml:space="preserve"> Деловой двор, 2008 вошел в «100 лучших публикаций» сайта Некоммерческого партнерства «Партнерство содействия деятельности оценочных фирм, аккредитованных Российским обществом оценщиков»  </w:t>
      </w:r>
      <w:hyperlink r:id="rId6" w:history="1">
        <w:r w:rsidRPr="00320CEF">
          <w:rPr>
            <w:rStyle w:val="a3"/>
            <w:bCs/>
            <w:lang w:val="en-US"/>
          </w:rPr>
          <w:t>www</w:t>
        </w:r>
        <w:r w:rsidRPr="00320CEF">
          <w:rPr>
            <w:rStyle w:val="a3"/>
            <w:bCs/>
          </w:rPr>
          <w:t>.</w:t>
        </w:r>
        <w:proofErr w:type="spellStart"/>
        <w:r w:rsidRPr="00320CEF">
          <w:rPr>
            <w:rStyle w:val="a3"/>
            <w:bCs/>
            <w:lang w:val="en-US"/>
          </w:rPr>
          <w:t>roopartner</w:t>
        </w:r>
        <w:proofErr w:type="spellEnd"/>
        <w:r w:rsidRPr="00320CEF">
          <w:rPr>
            <w:rStyle w:val="a3"/>
            <w:bCs/>
          </w:rPr>
          <w:t>.</w:t>
        </w:r>
        <w:proofErr w:type="spellStart"/>
        <w:r w:rsidRPr="00320CEF">
          <w:rPr>
            <w:rStyle w:val="a3"/>
            <w:bCs/>
            <w:lang w:val="en-US"/>
          </w:rPr>
          <w:t>ru</w:t>
        </w:r>
        <w:proofErr w:type="spellEnd"/>
      </w:hyperlink>
      <w:r w:rsidRPr="00320CEF">
        <w:rPr>
          <w:b/>
        </w:rPr>
        <w:t>)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  <w:rPr>
          <w:b/>
        </w:rPr>
      </w:pPr>
      <w:proofErr w:type="spellStart"/>
      <w:r w:rsidRPr="00320CEF">
        <w:rPr>
          <w:b/>
        </w:rPr>
        <w:lastRenderedPageBreak/>
        <w:t>Щепотьев</w:t>
      </w:r>
      <w:proofErr w:type="spellEnd"/>
      <w:r w:rsidRPr="00320CEF">
        <w:rPr>
          <w:b/>
        </w:rPr>
        <w:t xml:space="preserve"> А.В., </w:t>
      </w:r>
      <w:proofErr w:type="spellStart"/>
      <w:r w:rsidRPr="00320CEF">
        <w:rPr>
          <w:b/>
        </w:rPr>
        <w:t>Кандауров</w:t>
      </w:r>
      <w:proofErr w:type="spellEnd"/>
      <w:r w:rsidRPr="00320CEF">
        <w:rPr>
          <w:b/>
        </w:rPr>
        <w:t xml:space="preserve"> Д.В., </w:t>
      </w:r>
      <w:proofErr w:type="spellStart"/>
      <w:r w:rsidRPr="00320CEF">
        <w:rPr>
          <w:b/>
        </w:rPr>
        <w:t>Скрипичников</w:t>
      </w:r>
      <w:proofErr w:type="spellEnd"/>
      <w:r w:rsidRPr="00320CEF">
        <w:rPr>
          <w:b/>
        </w:rPr>
        <w:t xml:space="preserve"> Д.В., Назарова А.П., Федотов В.В., </w:t>
      </w:r>
      <w:proofErr w:type="spellStart"/>
      <w:r w:rsidRPr="00320CEF">
        <w:rPr>
          <w:b/>
        </w:rPr>
        <w:t>Палочкин</w:t>
      </w:r>
      <w:proofErr w:type="spellEnd"/>
      <w:r w:rsidRPr="00320CEF">
        <w:rPr>
          <w:b/>
        </w:rPr>
        <w:t xml:space="preserve"> Р. Е. «Комментарий к Федеральному закону "Об оценочной деятельности в Российской Федерации»  (постатейный). Федеральный справочник «Оценочная деятельность в Российской Федерации». М.: Центр стратегического партнерства. 2008. - с. 357-451.</w:t>
      </w:r>
    </w:p>
    <w:p w:rsidR="00AA5655" w:rsidRPr="00791A77" w:rsidRDefault="00AA5655" w:rsidP="00AA5655">
      <w:pPr>
        <w:pStyle w:val="a6"/>
        <w:numPr>
          <w:ilvl w:val="0"/>
          <w:numId w:val="1"/>
        </w:numPr>
        <w:jc w:val="both"/>
        <w:rPr>
          <w:b/>
        </w:rPr>
      </w:pPr>
      <w:proofErr w:type="spellStart"/>
      <w:r w:rsidRPr="00320CEF">
        <w:rPr>
          <w:b/>
        </w:rPr>
        <w:t>Щепотьев</w:t>
      </w:r>
      <w:proofErr w:type="spellEnd"/>
      <w:r w:rsidRPr="00320CEF">
        <w:rPr>
          <w:b/>
        </w:rPr>
        <w:t xml:space="preserve"> А.В.  </w:t>
      </w:r>
      <w:hyperlink r:id="rId7" w:history="1">
        <w:r w:rsidRPr="00320CEF">
          <w:rPr>
            <w:rStyle w:val="a3"/>
            <w:b/>
            <w:bCs/>
            <w:color w:val="000000"/>
            <w:u w:val="none"/>
          </w:rPr>
          <w:t>Методика выявления и оценки «скрытых» и «мнимых» активов и обязательств (применяется для оценки рыночной стоимости организации (бизнеса))</w:t>
        </w:r>
      </w:hyperlink>
      <w:r w:rsidRPr="00320CEF">
        <w:rPr>
          <w:b/>
          <w:color w:val="000000"/>
        </w:rPr>
        <w:t xml:space="preserve">. М.: </w:t>
      </w:r>
      <w:proofErr w:type="spellStart"/>
      <w:r w:rsidRPr="00320CEF">
        <w:rPr>
          <w:b/>
          <w:color w:val="000000"/>
        </w:rPr>
        <w:t>Юстиинформ</w:t>
      </w:r>
      <w:proofErr w:type="spellEnd"/>
      <w:r w:rsidRPr="00320CEF">
        <w:rPr>
          <w:b/>
          <w:color w:val="000000"/>
        </w:rPr>
        <w:t xml:space="preserve">, 2009. – 144 с. (Серия «Деловая библиотека»).  </w:t>
      </w:r>
    </w:p>
    <w:p w:rsidR="00AA5655" w:rsidRPr="00791A77" w:rsidRDefault="00AA5655" w:rsidP="00AA5655">
      <w:pPr>
        <w:pStyle w:val="a6"/>
        <w:numPr>
          <w:ilvl w:val="0"/>
          <w:numId w:val="1"/>
        </w:numPr>
        <w:jc w:val="both"/>
        <w:rPr>
          <w:b/>
        </w:rPr>
      </w:pPr>
      <w:r w:rsidRPr="00791A77">
        <w:rPr>
          <w:b/>
        </w:rPr>
        <w:t xml:space="preserve">В.Н. Денисов,  </w:t>
      </w:r>
      <w:proofErr w:type="spellStart"/>
      <w:r w:rsidRPr="00791A77">
        <w:rPr>
          <w:b/>
        </w:rPr>
        <w:t>Щепотьев</w:t>
      </w:r>
      <w:proofErr w:type="spellEnd"/>
      <w:r w:rsidRPr="00791A77">
        <w:rPr>
          <w:b/>
        </w:rPr>
        <w:t xml:space="preserve"> А.В., Яшин С.А. Ценообразование: учебное пособие/ В.Н. Денисов,  </w:t>
      </w:r>
      <w:proofErr w:type="spellStart"/>
      <w:r w:rsidRPr="00791A77">
        <w:rPr>
          <w:b/>
        </w:rPr>
        <w:t>Щепотьев</w:t>
      </w:r>
      <w:proofErr w:type="spellEnd"/>
      <w:r w:rsidRPr="00791A77">
        <w:rPr>
          <w:b/>
        </w:rPr>
        <w:t xml:space="preserve"> А.В., Яшин С.А. – Тула: Тульский филиал РГТЭУ, 2011. – 192 с.  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  <w:rPr>
          <w:b/>
        </w:rPr>
      </w:pPr>
      <w:proofErr w:type="spellStart"/>
      <w:r w:rsidRPr="00320CEF">
        <w:rPr>
          <w:b/>
          <w:color w:val="000000"/>
        </w:rPr>
        <w:t>Щ</w:t>
      </w:r>
      <w:r w:rsidRPr="00320CEF">
        <w:rPr>
          <w:b/>
        </w:rPr>
        <w:t>епотьев</w:t>
      </w:r>
      <w:proofErr w:type="spellEnd"/>
      <w:r w:rsidRPr="00320CEF">
        <w:rPr>
          <w:b/>
        </w:rPr>
        <w:t xml:space="preserve"> А.В., </w:t>
      </w:r>
      <w:proofErr w:type="spellStart"/>
      <w:r w:rsidRPr="00320CEF">
        <w:rPr>
          <w:b/>
        </w:rPr>
        <w:t>Вязьмов</w:t>
      </w:r>
      <w:proofErr w:type="spellEnd"/>
      <w:r w:rsidRPr="00320CEF">
        <w:rPr>
          <w:b/>
        </w:rPr>
        <w:t xml:space="preserve"> А.А., Карпова Т.Е. Учебное пособие по дисциплине «Оценка стоимости предприятия (бизнеса)»/ А.В. </w:t>
      </w:r>
      <w:proofErr w:type="spellStart"/>
      <w:r w:rsidRPr="00320CEF">
        <w:rPr>
          <w:b/>
          <w:color w:val="000000"/>
        </w:rPr>
        <w:t>Щ</w:t>
      </w:r>
      <w:r w:rsidRPr="00320CEF">
        <w:rPr>
          <w:b/>
        </w:rPr>
        <w:t>епотьев</w:t>
      </w:r>
      <w:proofErr w:type="spellEnd"/>
      <w:r w:rsidRPr="00320CEF">
        <w:rPr>
          <w:b/>
        </w:rPr>
        <w:t xml:space="preserve">, А.А. </w:t>
      </w:r>
      <w:proofErr w:type="spellStart"/>
      <w:r w:rsidRPr="00320CEF">
        <w:rPr>
          <w:b/>
        </w:rPr>
        <w:t>Вязьмов</w:t>
      </w:r>
      <w:proofErr w:type="spellEnd"/>
      <w:r w:rsidRPr="00320CEF">
        <w:rPr>
          <w:b/>
        </w:rPr>
        <w:t>, Т.Е. Карпова. – Тула: НОО ВПО НП «Тульский институт экономики и информатики», 2013. – 124 с.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r w:rsidRPr="00320CEF">
        <w:t xml:space="preserve">Рожок Н.В., </w:t>
      </w:r>
      <w:proofErr w:type="spellStart"/>
      <w:r w:rsidRPr="00320CEF">
        <w:t>Щепотьев</w:t>
      </w:r>
      <w:proofErr w:type="spellEnd"/>
      <w:r w:rsidRPr="00320CEF">
        <w:t xml:space="preserve"> А.В. Некоторые аспекты оценки акций.//Соломоново решение: финансово-правовой вестник. 2005. - № 1.- с. 30-31.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Особенности оценки недвижимого имущества – памятников истории и культуры// Юридический справочник руководителя. 2006. - № 7. – с. 26-29.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Особенности оценки заемных отношений с учредителями и акционерами (владельцами и совладельцами) при оценке стоимости юридического лица.//Профессиональный научно-практический журнал «Вопросы оценки». 2006. - № 3. – с. 46-49.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Особенности исчисления отложенных налоговых активов и отложенных налоговых обязатель</w:t>
      </w:r>
      <w:proofErr w:type="gramStart"/>
      <w:r w:rsidRPr="00320CEF">
        <w:t>ств пр</w:t>
      </w:r>
      <w:proofErr w:type="gramEnd"/>
      <w:r w:rsidRPr="00320CEF">
        <w:t>и оценке стоимости организации.//Соломоново решение: финансово-правовой вестник. 2006. - № 3. - с. 54-55.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Особенности  применения доходного подхода при оценке стоимости юридического лица, входящего в финансово-промышленную группу или холдинг. //Профессиональный научно-практический журнал «Вопросы оценки». 2006. - № 4. – с. 54-55.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Критерии оценки малого, среднего и крупного бизнеса.//  Известия </w:t>
      </w:r>
      <w:proofErr w:type="spellStart"/>
      <w:r w:rsidRPr="00320CEF">
        <w:t>ТулГУ</w:t>
      </w:r>
      <w:proofErr w:type="spellEnd"/>
      <w:r w:rsidRPr="00320CEF">
        <w:t>, Серия «Мировая экономика</w:t>
      </w:r>
      <w:proofErr w:type="gramStart"/>
      <w:r w:rsidRPr="00320CEF">
        <w:t xml:space="preserve">»., </w:t>
      </w:r>
      <w:proofErr w:type="spellStart"/>
      <w:proofErr w:type="gramEnd"/>
      <w:r w:rsidRPr="00320CEF">
        <w:rPr>
          <w:u w:val="double"/>
        </w:rPr>
        <w:t>В</w:t>
      </w:r>
      <w:r w:rsidRPr="00320CEF">
        <w:t>ып</w:t>
      </w:r>
      <w:proofErr w:type="spellEnd"/>
      <w:r w:rsidRPr="00320CEF">
        <w:t>. 2. – Тула: ООО РИФ «Инфра», 2006. – 224 с., с.  208-218.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Методические аспекты оценки «</w:t>
      </w:r>
      <w:proofErr w:type="spellStart"/>
      <w:r w:rsidRPr="00320CEF">
        <w:t>имиджевых</w:t>
      </w:r>
      <w:proofErr w:type="spellEnd"/>
      <w:r w:rsidRPr="00320CEF">
        <w:t xml:space="preserve">» </w:t>
      </w:r>
      <w:proofErr w:type="spellStart"/>
      <w:r w:rsidRPr="00320CEF">
        <w:t>госдарственных</w:t>
      </w:r>
      <w:proofErr w:type="spellEnd"/>
      <w:r w:rsidRPr="00320CEF">
        <w:t xml:space="preserve"> номерных знаков при оценке автотранспортных средств//Газета «Аудит-партнер» </w:t>
      </w:r>
      <w:proofErr w:type="gramStart"/>
      <w:r w:rsidRPr="00320CEF">
        <w:t>-э</w:t>
      </w:r>
      <w:proofErr w:type="gramEnd"/>
      <w:r w:rsidRPr="00320CEF">
        <w:t>кономический вестник делового человека. 2008. - № 7. - с. 1, 8.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Инфраструктура оценочной деятельности. Федеральный справочник «Оценочная деятельность в Российской Федерации». М.: Центр стратегического партнерства. 2008. - с.81-88.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Щепотьева</w:t>
      </w:r>
      <w:proofErr w:type="spellEnd"/>
      <w:r w:rsidRPr="00320CEF">
        <w:t xml:space="preserve"> А.В. Оценка прав аренды недвижимости и земли. // Аудит и налогообложение. 2009. – № 06. – с. 21-24.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Щепотьева</w:t>
      </w:r>
      <w:proofErr w:type="spellEnd"/>
      <w:r w:rsidRPr="00320CEF">
        <w:t xml:space="preserve"> А.В. Ответственность оценщика. // Аудит и налогообложение. 2009. – № 9. – с. 37-39.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А.В., Яшин С.А. Достоверность и </w:t>
      </w:r>
      <w:proofErr w:type="spellStart"/>
      <w:r w:rsidRPr="00320CEF">
        <w:t>оспориость</w:t>
      </w:r>
      <w:proofErr w:type="spellEnd"/>
      <w:r w:rsidRPr="00320CEF">
        <w:t xml:space="preserve"> результатов оценки, используемых в судебном разбирательстве.</w:t>
      </w:r>
      <w:r w:rsidRPr="00320CEF">
        <w:rPr>
          <w:color w:val="000000"/>
        </w:rPr>
        <w:t xml:space="preserve">// </w:t>
      </w:r>
      <w:r w:rsidRPr="00320CEF">
        <w:rPr>
          <w:color w:val="000000"/>
          <w:spacing w:val="1"/>
        </w:rPr>
        <w:t xml:space="preserve">Актуальные  проблемы  науки, практики и вероисповедания на современном этапе: Сборник материалов </w:t>
      </w:r>
      <w:r w:rsidRPr="00320CEF">
        <w:rPr>
          <w:color w:val="000000"/>
          <w:spacing w:val="2"/>
        </w:rPr>
        <w:t xml:space="preserve">седьмой  заочной международной </w:t>
      </w:r>
      <w:r w:rsidRPr="00320CEF">
        <w:rPr>
          <w:color w:val="000000"/>
          <w:spacing w:val="1"/>
        </w:rPr>
        <w:t xml:space="preserve">научно-практической   конференции    «Актуальные  проблемы  науки, практики и вероисповедания на современном этапе», </w:t>
      </w:r>
      <w:r w:rsidRPr="00320CEF">
        <w:rPr>
          <w:color w:val="000000"/>
          <w:spacing w:val="1"/>
        </w:rPr>
        <w:lastRenderedPageBreak/>
        <w:t>состоявшейся 21 марта 2011 года (</w:t>
      </w:r>
      <w:proofErr w:type="spellStart"/>
      <w:r w:rsidRPr="00320CEF">
        <w:rPr>
          <w:color w:val="000000"/>
          <w:spacing w:val="1"/>
        </w:rPr>
        <w:t>г</w:t>
      </w:r>
      <w:proofErr w:type="gramStart"/>
      <w:r w:rsidRPr="00320CEF">
        <w:rPr>
          <w:color w:val="000000"/>
          <w:spacing w:val="1"/>
        </w:rPr>
        <w:t>.К</w:t>
      </w:r>
      <w:proofErr w:type="gramEnd"/>
      <w:r w:rsidRPr="00320CEF">
        <w:rPr>
          <w:color w:val="000000"/>
          <w:spacing w:val="1"/>
        </w:rPr>
        <w:t>расноярск</w:t>
      </w:r>
      <w:proofErr w:type="spellEnd"/>
      <w:r w:rsidRPr="00320CEF">
        <w:rPr>
          <w:color w:val="000000"/>
          <w:spacing w:val="1"/>
        </w:rPr>
        <w:t xml:space="preserve">, Россия) / Под ред. проф., акад. РАЮН А.Н. Попова. </w:t>
      </w:r>
      <w:proofErr w:type="spellStart"/>
      <w:r w:rsidRPr="00320CEF">
        <w:rPr>
          <w:color w:val="000000"/>
          <w:spacing w:val="1"/>
        </w:rPr>
        <w:t>Вып</w:t>
      </w:r>
      <w:proofErr w:type="spellEnd"/>
      <w:r w:rsidRPr="00320CEF">
        <w:rPr>
          <w:color w:val="000000"/>
          <w:spacing w:val="1"/>
        </w:rPr>
        <w:t>. 1.– Красноярск, 2011 - 276 с.; с. 250- 255.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А.В., </w:t>
      </w:r>
      <w:proofErr w:type="spellStart"/>
      <w:r w:rsidRPr="00320CEF">
        <w:t>Щепотьев</w:t>
      </w:r>
      <w:proofErr w:type="spellEnd"/>
      <w:r w:rsidRPr="00320CEF">
        <w:t xml:space="preserve"> А.И. Оценка рыночной стоимости человеческого капитала (кадрового состава)</w:t>
      </w:r>
      <w:r w:rsidRPr="00320CEF">
        <w:rPr>
          <w:color w:val="000000"/>
        </w:rPr>
        <w:t xml:space="preserve">// </w:t>
      </w:r>
      <w:r w:rsidRPr="00320CEF">
        <w:rPr>
          <w:bCs/>
          <w:color w:val="000000"/>
        </w:rPr>
        <w:t xml:space="preserve">Качество жизни как фактор формирования гражданского общества, </w:t>
      </w:r>
      <w:r w:rsidRPr="00320CEF">
        <w:t>всероссийская науч</w:t>
      </w:r>
      <w:proofErr w:type="gramStart"/>
      <w:r w:rsidRPr="00320CEF">
        <w:t>.-</w:t>
      </w:r>
      <w:proofErr w:type="spellStart"/>
      <w:proofErr w:type="gramEnd"/>
      <w:r w:rsidRPr="00320CEF">
        <w:t>практ</w:t>
      </w:r>
      <w:proofErr w:type="spellEnd"/>
      <w:r w:rsidRPr="00320CEF">
        <w:t xml:space="preserve">. </w:t>
      </w:r>
      <w:proofErr w:type="spellStart"/>
      <w:r w:rsidRPr="00320CEF">
        <w:t>конф</w:t>
      </w:r>
      <w:proofErr w:type="spellEnd"/>
      <w:r w:rsidRPr="00320CEF">
        <w:t>. (2011; Волгоград). Всероссийская научно-практическая конференция «</w:t>
      </w:r>
      <w:r w:rsidRPr="00320CEF">
        <w:rPr>
          <w:bCs/>
          <w:color w:val="000000"/>
        </w:rPr>
        <w:t>Качество жизни как фактор формирования гражданского общества</w:t>
      </w:r>
      <w:r w:rsidRPr="00320CEF">
        <w:t xml:space="preserve">», 6-7 октября 2011 г.: </w:t>
      </w:r>
      <w:r w:rsidRPr="00320CEF">
        <w:rPr>
          <w:color w:val="000000"/>
        </w:rPr>
        <w:t>[материалы]</w:t>
      </w:r>
      <w:r w:rsidRPr="00320CEF">
        <w:t xml:space="preserve">. – Волгоград: Изд-во ФГОУ ВПО ВАГС, 2011. – 340с., </w:t>
      </w:r>
      <w:r w:rsidRPr="00320CEF">
        <w:rPr>
          <w:color w:val="000000"/>
        </w:rPr>
        <w:t xml:space="preserve"> </w:t>
      </w:r>
      <w:r w:rsidRPr="00320CEF">
        <w:t>с. 335-337.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  <w:rPr>
          <w:caps/>
        </w:rPr>
      </w:pPr>
      <w:proofErr w:type="spellStart"/>
      <w:r w:rsidRPr="00320CEF">
        <w:t>Щепотьев</w:t>
      </w:r>
      <w:proofErr w:type="spellEnd"/>
      <w:r w:rsidRPr="00320CEF">
        <w:t xml:space="preserve"> А.В., </w:t>
      </w:r>
      <w:proofErr w:type="spellStart"/>
      <w:r w:rsidRPr="00320CEF">
        <w:t>Щепотьев</w:t>
      </w:r>
      <w:proofErr w:type="spellEnd"/>
      <w:r w:rsidRPr="00320CEF">
        <w:t xml:space="preserve"> А.И.  Особенности квалификации оценщиков, привлекаемых в качестве экспертов в судебных разбирательствах.</w:t>
      </w:r>
      <w:r w:rsidRPr="00320CEF">
        <w:rPr>
          <w:bCs/>
        </w:rPr>
        <w:t xml:space="preserve"> </w:t>
      </w:r>
      <w:r w:rsidRPr="00320CEF">
        <w:rPr>
          <w:color w:val="000000"/>
        </w:rPr>
        <w:t>//</w:t>
      </w:r>
      <w:r w:rsidRPr="00320CEF">
        <w:rPr>
          <w:bCs/>
        </w:rPr>
        <w:t>Инновационное развитие человеческих ресурсов региона</w:t>
      </w:r>
      <w:r w:rsidRPr="00320CEF">
        <w:t xml:space="preserve">, </w:t>
      </w:r>
      <w:proofErr w:type="spellStart"/>
      <w:r w:rsidRPr="00320CEF">
        <w:t>всерос</w:t>
      </w:r>
      <w:proofErr w:type="spellEnd"/>
      <w:r w:rsidRPr="00320CEF">
        <w:t>. науч</w:t>
      </w:r>
      <w:proofErr w:type="gramStart"/>
      <w:r w:rsidRPr="00320CEF">
        <w:t>.-</w:t>
      </w:r>
      <w:proofErr w:type="spellStart"/>
      <w:proofErr w:type="gramEnd"/>
      <w:r w:rsidRPr="00320CEF">
        <w:t>практ</w:t>
      </w:r>
      <w:proofErr w:type="spellEnd"/>
      <w:r w:rsidRPr="00320CEF">
        <w:t xml:space="preserve">. </w:t>
      </w:r>
      <w:proofErr w:type="spellStart"/>
      <w:r w:rsidRPr="00320CEF">
        <w:t>конф</w:t>
      </w:r>
      <w:proofErr w:type="spellEnd"/>
      <w:r w:rsidRPr="00320CEF">
        <w:t>. (2011; Волгоград). Всероссийская научно-практическая конференция «</w:t>
      </w:r>
      <w:r w:rsidRPr="00320CEF">
        <w:rPr>
          <w:bCs/>
        </w:rPr>
        <w:t>инновационное развитие человеческих ресурсов региона</w:t>
      </w:r>
      <w:r w:rsidRPr="00320CEF">
        <w:t>»,  18-19 ноября 2011 г., Волгоград: [материалы]. – Волгоград: Изд-во ФГОУ ВПО ВАГС, 2011.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  <w:rPr>
          <w:caps/>
        </w:rPr>
      </w:pPr>
      <w:proofErr w:type="spellStart"/>
      <w:r w:rsidRPr="00320CEF">
        <w:t>Щепотьев</w:t>
      </w:r>
      <w:proofErr w:type="spellEnd"/>
      <w:r w:rsidRPr="00320CEF">
        <w:t xml:space="preserve"> А.В Статус «малая инновационная компания» как «скрытый» актив общества. // </w:t>
      </w:r>
      <w:hyperlink r:id="rId8" w:history="1">
        <w:r w:rsidRPr="00320CEF">
          <w:rPr>
            <w:rStyle w:val="a3"/>
            <w:color w:val="auto"/>
            <w:u w:val="none"/>
            <w:shd w:val="clear" w:color="auto" w:fill="F5F5F5"/>
          </w:rPr>
          <w:t>Наука и практика</w:t>
        </w:r>
      </w:hyperlink>
      <w:r w:rsidRPr="00320CEF">
        <w:rPr>
          <w:shd w:val="clear" w:color="auto" w:fill="F5F5F5"/>
        </w:rPr>
        <w:t>. 2013.</w:t>
      </w:r>
      <w:r w:rsidRPr="00320CEF">
        <w:rPr>
          <w:rStyle w:val="apple-converted-space"/>
          <w:shd w:val="clear" w:color="auto" w:fill="F5F5F5"/>
        </w:rPr>
        <w:t> </w:t>
      </w:r>
      <w:hyperlink r:id="rId9" w:history="1">
        <w:r w:rsidRPr="00320CEF">
          <w:rPr>
            <w:rStyle w:val="a3"/>
            <w:color w:val="auto"/>
            <w:u w:val="none"/>
            <w:shd w:val="clear" w:color="auto" w:fill="F5F5F5"/>
          </w:rPr>
          <w:t>№ 2</w:t>
        </w:r>
      </w:hyperlink>
      <w:r w:rsidRPr="00320CEF">
        <w:rPr>
          <w:shd w:val="clear" w:color="auto" w:fill="F5F5F5"/>
        </w:rPr>
        <w:t>., с. 102-109.</w:t>
      </w:r>
    </w:p>
    <w:p w:rsidR="00AA5655" w:rsidRPr="00320CEF" w:rsidRDefault="00AA5655" w:rsidP="00AA5655">
      <w:pPr>
        <w:pStyle w:val="a6"/>
        <w:numPr>
          <w:ilvl w:val="0"/>
          <w:numId w:val="1"/>
        </w:numPr>
        <w:jc w:val="both"/>
        <w:rPr>
          <w:caps/>
        </w:rPr>
      </w:pPr>
      <w:proofErr w:type="spellStart"/>
      <w:r w:rsidRPr="00320CEF">
        <w:t>Щепотьев</w:t>
      </w:r>
      <w:proofErr w:type="spellEnd"/>
      <w:r w:rsidRPr="00320CEF">
        <w:t xml:space="preserve"> А.В</w:t>
      </w:r>
      <w:r w:rsidRPr="00320CEF">
        <w:rPr>
          <w:rStyle w:val="a7"/>
        </w:rPr>
        <w:t xml:space="preserve"> </w:t>
      </w:r>
      <w:r w:rsidRPr="00320CEF">
        <w:rPr>
          <w:bCs/>
          <w:shd w:val="clear" w:color="auto" w:fill="FFFFFF"/>
        </w:rPr>
        <w:t>Результаты рыночной оценки стоимости имущества: учетные аспекты.</w:t>
      </w:r>
      <w:r w:rsidRPr="00320CEF">
        <w:t>// Управленческий учет №7. 2013., с. 84-90.</w:t>
      </w:r>
      <w:r>
        <w:t xml:space="preserve"> И др.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ind w:firstLine="360"/>
        <w:jc w:val="both"/>
        <w:rPr>
          <w:b/>
        </w:rPr>
      </w:pPr>
      <w:r w:rsidRPr="00320CEF">
        <w:t xml:space="preserve">Работа «Совершенствование финансовой отчетности посредством  выявления, оценки и отражения «скрытых» и «мнимых» активов и обязательств» </w:t>
      </w:r>
      <w:proofErr w:type="gramStart"/>
      <w:r w:rsidRPr="00320CEF">
        <w:t>была</w:t>
      </w:r>
      <w:proofErr w:type="gramEnd"/>
      <w:r w:rsidRPr="00320CEF">
        <w:t xml:space="preserve"> представляется на </w:t>
      </w:r>
      <w:r w:rsidRPr="00320CEF">
        <w:rPr>
          <w:color w:val="000000"/>
        </w:rPr>
        <w:t xml:space="preserve">Второй </w:t>
      </w:r>
      <w:r w:rsidRPr="00320CEF">
        <w:rPr>
          <w:bCs/>
          <w:color w:val="000000"/>
        </w:rPr>
        <w:t>Всероссийский конкурс инновационных проектов и программ «На пути к инновациям» (н</w:t>
      </w:r>
      <w:r w:rsidRPr="00320CEF">
        <w:rPr>
          <w:color w:val="000000"/>
        </w:rPr>
        <w:t xml:space="preserve">оминация «На пути к инновациям»); работа заняла </w:t>
      </w:r>
      <w:r w:rsidRPr="00320CEF">
        <w:rPr>
          <w:color w:val="000000"/>
          <w:lang w:val="en-US"/>
        </w:rPr>
        <w:t>III</w:t>
      </w:r>
      <w:r w:rsidRPr="00320CEF">
        <w:rPr>
          <w:color w:val="000000"/>
        </w:rPr>
        <w:t xml:space="preserve">  место </w:t>
      </w:r>
      <w:r w:rsidRPr="00320CEF">
        <w:rPr>
          <w:bCs/>
          <w:color w:val="000000"/>
        </w:rPr>
        <w:t>(н</w:t>
      </w:r>
      <w:r w:rsidRPr="00320CEF">
        <w:rPr>
          <w:color w:val="000000"/>
        </w:rPr>
        <w:t>оминация «На пути к инновациям»). 2011г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jc w:val="both"/>
        <w:rPr>
          <w:b/>
        </w:rPr>
      </w:pPr>
      <w:r w:rsidRPr="00320CEF">
        <w:rPr>
          <w:b/>
          <w:highlight w:val="yellow"/>
        </w:rPr>
        <w:t>Общественная деятельность.</w:t>
      </w:r>
    </w:p>
    <w:p w:rsidR="00AA5655" w:rsidRPr="00320CEF" w:rsidRDefault="00AA5655" w:rsidP="00AA5655">
      <w:pPr>
        <w:ind w:firstLine="708"/>
        <w:jc w:val="both"/>
      </w:pPr>
      <w:proofErr w:type="gramStart"/>
      <w:r w:rsidRPr="00320CEF">
        <w:t>Помимо</w:t>
      </w:r>
      <w:proofErr w:type="gramEnd"/>
      <w:r w:rsidRPr="00320CEF">
        <w:t xml:space="preserve"> профессиональной и научно-преподавательской деятельностью </w:t>
      </w:r>
      <w:proofErr w:type="spellStart"/>
      <w:r w:rsidRPr="00320CEF">
        <w:t>Щепотьев</w:t>
      </w:r>
      <w:proofErr w:type="spellEnd"/>
      <w:r w:rsidRPr="00320CEF">
        <w:t xml:space="preserve"> А.В. занимается и общественной деятельностью.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ind w:firstLine="709"/>
        <w:jc w:val="both"/>
      </w:pPr>
      <w:proofErr w:type="spellStart"/>
      <w:proofErr w:type="gramStart"/>
      <w:r w:rsidRPr="00320CEF">
        <w:t>Щепотьев</w:t>
      </w:r>
      <w:proofErr w:type="spellEnd"/>
      <w:r w:rsidRPr="00320CEF">
        <w:t xml:space="preserve"> А.В. Постановлением Администрации г. Тула № 833 от 01.04.2013 г. назначен в </w:t>
      </w:r>
      <w:r w:rsidRPr="00320CEF">
        <w:rPr>
          <w:b/>
        </w:rPr>
        <w:t>состав общественно-экспертного совета по малому и среднему предпринимательству</w:t>
      </w:r>
      <w:r w:rsidRPr="00320CEF">
        <w:t xml:space="preserve"> при главе администрации города Тула.</w:t>
      </w:r>
      <w:proofErr w:type="gramEnd"/>
    </w:p>
    <w:p w:rsidR="00AA5655" w:rsidRPr="00320CEF" w:rsidRDefault="00AA5655" w:rsidP="00AA5655">
      <w:pPr>
        <w:shd w:val="clear" w:color="auto" w:fill="FFFFFF"/>
        <w:spacing w:before="100" w:beforeAutospacing="1" w:after="100" w:afterAutospacing="1"/>
        <w:ind w:firstLine="708"/>
        <w:jc w:val="both"/>
      </w:pPr>
      <w:proofErr w:type="spellStart"/>
      <w:proofErr w:type="gramStart"/>
      <w:r w:rsidRPr="00320CEF">
        <w:t>Щепотьев</w:t>
      </w:r>
      <w:proofErr w:type="spellEnd"/>
      <w:r w:rsidRPr="00320CEF">
        <w:t xml:space="preserve"> А.В. </w:t>
      </w:r>
      <w:hyperlink r:id="rId10" w:anchor="/document/30368759/paragraph/7" w:history="1">
        <w:r w:rsidRPr="00320CEF">
          <w:t>Решением Тульской городской Думы от 15 июля 2015 г. N 14/381 "О составе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политики"</w:t>
        </w:r>
      </w:hyperlink>
      <w:r w:rsidRPr="00320CEF">
        <w:t xml:space="preserve"> включен в состав </w:t>
      </w:r>
      <w:r w:rsidRPr="00320CEF">
        <w:rPr>
          <w:b/>
        </w:rPr>
        <w:t>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</w:t>
      </w:r>
      <w:proofErr w:type="gramEnd"/>
      <w:r w:rsidRPr="00320CEF">
        <w:rPr>
          <w:b/>
        </w:rPr>
        <w:t xml:space="preserve"> налоговой политики</w:t>
      </w:r>
      <w:r w:rsidRPr="00320CEF">
        <w:t>.</w:t>
      </w:r>
    </w:p>
    <w:p w:rsidR="00AA5655" w:rsidRPr="00320CEF" w:rsidRDefault="00AA5655" w:rsidP="00AA5655">
      <w:pPr>
        <w:ind w:firstLine="709"/>
        <w:jc w:val="both"/>
        <w:rPr>
          <w:b/>
        </w:rPr>
      </w:pPr>
      <w:proofErr w:type="spellStart"/>
      <w:r w:rsidRPr="00320CEF">
        <w:t>Щепотьев</w:t>
      </w:r>
      <w:proofErr w:type="spellEnd"/>
      <w:r w:rsidRPr="00320CEF">
        <w:t xml:space="preserve"> А.В. Постановлением Администрации г. Тула № 4547 от 01.09.2015 г. назначен в </w:t>
      </w:r>
      <w:r w:rsidRPr="00320CEF">
        <w:rPr>
          <w:b/>
        </w:rPr>
        <w:t xml:space="preserve">состав экспертной группы по оценке </w:t>
      </w:r>
      <w:proofErr w:type="gramStart"/>
      <w:r w:rsidRPr="00320CEF">
        <w:rPr>
          <w:b/>
        </w:rPr>
        <w:t>внедрения  Стандарта деятельности органов местного самоуправления Тульской области</w:t>
      </w:r>
      <w:proofErr w:type="gramEnd"/>
      <w:r w:rsidRPr="00320CEF">
        <w:rPr>
          <w:b/>
        </w:rPr>
        <w:t xml:space="preserve"> по обеспечению благоприятного инвестиционного климата в  муниципальном образовании город Тула</w:t>
      </w:r>
      <w:r w:rsidRPr="00320CEF">
        <w:t xml:space="preserve"> (муниципального инвестиционного стандарта).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ind w:firstLine="708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является членом Общероссийской общественной организации малого и среднего предпринимательства «Опора России» с 2011 года; </w:t>
      </w:r>
      <w:r w:rsidRPr="00320CEF">
        <w:rPr>
          <w:b/>
        </w:rPr>
        <w:t>Председателем Ревизионной комиссии</w:t>
      </w:r>
      <w:r w:rsidRPr="00320CEF">
        <w:t xml:space="preserve"> Тульского регионального отделения Общероссийской общественной организации малого и среднего предпринимательства «Опора России» с 2013 года.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является </w:t>
      </w:r>
      <w:r w:rsidRPr="00320CEF">
        <w:rPr>
          <w:b/>
        </w:rPr>
        <w:t xml:space="preserve">управляющим </w:t>
      </w:r>
      <w:r w:rsidRPr="00320CEF">
        <w:rPr>
          <w:bCs/>
        </w:rPr>
        <w:t>Тульского отделения Центрального регионального филиала Саморегулируемой организации аудиторов Некоммерческого партнерства "Аудиторская Палата России"</w:t>
      </w:r>
      <w:r w:rsidRPr="00320CEF">
        <w:rPr>
          <w:b/>
          <w:bCs/>
        </w:rPr>
        <w:t xml:space="preserve"> </w:t>
      </w:r>
      <w:r w:rsidRPr="00320CEF">
        <w:t xml:space="preserve">(решения собрания членов ЦРФ СРО НП </w:t>
      </w:r>
      <w:proofErr w:type="gramStart"/>
      <w:r w:rsidRPr="00320CEF">
        <w:t>АПР</w:t>
      </w:r>
      <w:proofErr w:type="gramEnd"/>
      <w:r w:rsidRPr="00320CEF">
        <w:t xml:space="preserve"> от 10.04.2014)  с 2014 года.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Решением Общего собрания ЦРФ СРО НП </w:t>
      </w:r>
      <w:proofErr w:type="gramStart"/>
      <w:r w:rsidRPr="00320CEF">
        <w:t>АПР</w:t>
      </w:r>
      <w:proofErr w:type="gramEnd"/>
      <w:r w:rsidRPr="00320CEF">
        <w:t xml:space="preserve"> от 10.04.2015 (протокол собрания от 10.04.2015) назначен </w:t>
      </w:r>
      <w:r w:rsidRPr="00320CEF">
        <w:rPr>
          <w:b/>
        </w:rPr>
        <w:t>Председателем Совета</w:t>
      </w:r>
      <w:r w:rsidRPr="00320CEF">
        <w:rPr>
          <w:b/>
          <w:bCs/>
        </w:rPr>
        <w:t xml:space="preserve"> </w:t>
      </w:r>
      <w:r w:rsidRPr="00320CEF">
        <w:rPr>
          <w:bCs/>
        </w:rPr>
        <w:t>Центрального регионального филиала Саморегулируемой организации аудиторов Некоммерческого партнерства "Аудиторская Палата России".</w:t>
      </w:r>
    </w:p>
    <w:p w:rsidR="00AA5655" w:rsidRPr="00320CEF" w:rsidRDefault="00AA5655" w:rsidP="00AA5655">
      <w:pPr>
        <w:ind w:firstLine="709"/>
        <w:jc w:val="both"/>
      </w:pPr>
    </w:p>
    <w:p w:rsidR="00AA5655" w:rsidRPr="00320CEF" w:rsidRDefault="00AA5655" w:rsidP="00AA5655">
      <w:pPr>
        <w:ind w:firstLine="709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Решением Общего собрания СРО НП </w:t>
      </w:r>
      <w:proofErr w:type="gramStart"/>
      <w:r w:rsidRPr="00320CEF">
        <w:t>АПР</w:t>
      </w:r>
      <w:proofErr w:type="gramEnd"/>
      <w:r w:rsidRPr="00320CEF">
        <w:t xml:space="preserve"> от 29.05.2015  избран </w:t>
      </w:r>
      <w:r w:rsidRPr="00320CEF">
        <w:rPr>
          <w:b/>
        </w:rPr>
        <w:t>членом Центрального Совета</w:t>
      </w:r>
      <w:r w:rsidRPr="00320CEF">
        <w:rPr>
          <w:b/>
          <w:bCs/>
        </w:rPr>
        <w:t xml:space="preserve"> </w:t>
      </w:r>
      <w:r w:rsidRPr="00320CEF">
        <w:rPr>
          <w:bCs/>
        </w:rPr>
        <w:t>Саморегулируемой организации аудиторов Некоммерческого партнерства "Аудиторская Палата России".</w:t>
      </w:r>
      <w:r w:rsidRPr="00320CEF">
        <w:rPr>
          <w:b/>
          <w:bCs/>
        </w:rPr>
        <w:t xml:space="preserve"> 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ind w:firstLine="708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 является членом Союза журналистов России.</w:t>
      </w:r>
    </w:p>
    <w:p w:rsidR="00AA5655" w:rsidRPr="00320CEF" w:rsidRDefault="00AA5655" w:rsidP="00AA5655">
      <w:pPr>
        <w:jc w:val="both"/>
      </w:pPr>
    </w:p>
    <w:p w:rsidR="00AA5655" w:rsidRPr="00320CEF" w:rsidRDefault="00AA5655" w:rsidP="00AA5655">
      <w:pPr>
        <w:jc w:val="both"/>
      </w:pPr>
      <w:r w:rsidRPr="00320CEF">
        <w:rPr>
          <w:b/>
          <w:highlight w:val="yellow"/>
        </w:rPr>
        <w:t xml:space="preserve">Достижения, членство и аккредитации организации, которой руководит </w:t>
      </w:r>
      <w:proofErr w:type="spellStart"/>
      <w:r w:rsidRPr="00320CEF">
        <w:rPr>
          <w:b/>
          <w:highlight w:val="yellow"/>
        </w:rPr>
        <w:t>Щепотьев</w:t>
      </w:r>
      <w:proofErr w:type="spellEnd"/>
      <w:r w:rsidRPr="00320CEF">
        <w:rPr>
          <w:highlight w:val="yellow"/>
        </w:rPr>
        <w:t xml:space="preserve"> </w:t>
      </w:r>
      <w:r w:rsidRPr="00320CEF">
        <w:rPr>
          <w:b/>
          <w:highlight w:val="yellow"/>
        </w:rPr>
        <w:t xml:space="preserve">А.В. </w:t>
      </w:r>
      <w:r w:rsidRPr="00320CEF">
        <w:rPr>
          <w:highlight w:val="yellow"/>
        </w:rPr>
        <w:t>(ООО Консалтинговая группа «Новая Парадигма»)</w:t>
      </w:r>
    </w:p>
    <w:p w:rsidR="00AA5655" w:rsidRPr="00320CEF" w:rsidRDefault="00AA5655" w:rsidP="00AA5655">
      <w:pPr>
        <w:ind w:firstLine="360"/>
        <w:jc w:val="both"/>
      </w:pPr>
      <w:r w:rsidRPr="00320CEF">
        <w:t xml:space="preserve">ООО Консалтинговая группа «Новая Парадигма», которой руководит </w:t>
      </w:r>
      <w:proofErr w:type="spellStart"/>
      <w:r w:rsidRPr="00320CEF">
        <w:t>Щепотьев</w:t>
      </w:r>
      <w:proofErr w:type="spellEnd"/>
      <w:r w:rsidRPr="00320CEF">
        <w:t xml:space="preserve"> А.В.: </w:t>
      </w:r>
    </w:p>
    <w:p w:rsidR="00AA5655" w:rsidRPr="00320CEF" w:rsidRDefault="00AA5655" w:rsidP="00AA5655">
      <w:pPr>
        <w:ind w:firstLine="709"/>
        <w:jc w:val="both"/>
      </w:pPr>
      <w:r w:rsidRPr="00320CEF">
        <w:t>- Член Саморегулируемой организац</w:t>
      </w:r>
      <w:proofErr w:type="gramStart"/>
      <w:r w:rsidRPr="00320CEF">
        <w:t>ии ау</w:t>
      </w:r>
      <w:proofErr w:type="gramEnd"/>
      <w:r w:rsidRPr="00320CEF">
        <w:t>диторов Некоммерческое партнерство «Аудиторская Палата России» (рег. № 461).</w:t>
      </w:r>
    </w:p>
    <w:p w:rsidR="00AA5655" w:rsidRPr="00320CEF" w:rsidRDefault="00AA5655" w:rsidP="00AA5655">
      <w:pPr>
        <w:ind w:firstLine="709"/>
        <w:jc w:val="both"/>
      </w:pPr>
      <w:r w:rsidRPr="00320CEF">
        <w:t>- Член Тульской Торгово-Промышленной Палаты (рег. № 118-115 от 2003г.).</w:t>
      </w:r>
    </w:p>
    <w:p w:rsidR="00AA5655" w:rsidRPr="00320CEF" w:rsidRDefault="00AA5655" w:rsidP="00AA5655">
      <w:pPr>
        <w:ind w:firstLine="709"/>
        <w:jc w:val="both"/>
      </w:pPr>
      <w:r w:rsidRPr="00320CEF">
        <w:t>- Является победителем в конкурсе грантов губернатора Тульской обл. в сфере науки и техники, проводившемся в декабре 2000г. по теме: «Снижение энергоемкости и повышение качества термической обработки путем оптимального управления режимами и выбора эксплуатационных параметров агрегатов».</w:t>
      </w:r>
    </w:p>
    <w:p w:rsidR="00AA5655" w:rsidRPr="00320CEF" w:rsidRDefault="00AA5655" w:rsidP="00AA5655">
      <w:pPr>
        <w:ind w:firstLine="709"/>
        <w:jc w:val="both"/>
      </w:pPr>
      <w:r w:rsidRPr="00320CEF">
        <w:t>- Лауреат Международной премии «Лидер экономического развития России», учредители премии – Международный фонд развития «Евразия», «Международная Организация Предпринимателей» и «</w:t>
      </w:r>
      <w:r w:rsidRPr="00320CEF">
        <w:rPr>
          <w:lang w:val="en-US"/>
        </w:rPr>
        <w:t>US</w:t>
      </w:r>
      <w:r w:rsidRPr="00320CEF">
        <w:t xml:space="preserve"> </w:t>
      </w:r>
      <w:r w:rsidRPr="00320CEF">
        <w:rPr>
          <w:lang w:val="en-US"/>
        </w:rPr>
        <w:t>PRIORITY</w:t>
      </w:r>
      <w:r w:rsidRPr="00320CEF">
        <w:t xml:space="preserve"> </w:t>
      </w:r>
      <w:r w:rsidRPr="00320CEF">
        <w:rPr>
          <w:lang w:val="en-US"/>
        </w:rPr>
        <w:t>INTERPRISE</w:t>
      </w:r>
      <w:r w:rsidRPr="00320CEF">
        <w:t>», соискание премии проводилось в 2006 г.</w:t>
      </w:r>
    </w:p>
    <w:p w:rsidR="00AA5655" w:rsidRPr="00320CEF" w:rsidRDefault="00AA5655" w:rsidP="00AA5655">
      <w:pPr>
        <w:ind w:firstLine="709"/>
        <w:jc w:val="both"/>
      </w:pPr>
      <w:r w:rsidRPr="00320CEF">
        <w:t xml:space="preserve">- Дипломант регионального конкурса в области предпринимательской деятельности «Золотой Меркурий» в номинации «Лучшее малое предприятие в сфере услуг», проводившемся в апреле </w:t>
      </w:r>
      <w:smartTag w:uri="urn:schemas-microsoft-com:office:smarttags" w:element="metricconverter">
        <w:smartTagPr>
          <w:attr w:name="ProductID" w:val="2010 г"/>
        </w:smartTagPr>
        <w:r w:rsidRPr="00320CEF">
          <w:t>2010 г</w:t>
        </w:r>
      </w:smartTag>
      <w:r w:rsidRPr="00320CEF">
        <w:t>. Тульской Торгово-Промышленной Палатой.</w:t>
      </w:r>
    </w:p>
    <w:p w:rsidR="00AA5655" w:rsidRPr="00320CEF" w:rsidRDefault="00AA5655" w:rsidP="00AA5655">
      <w:pPr>
        <w:ind w:firstLine="709"/>
        <w:jc w:val="both"/>
      </w:pPr>
      <w:r w:rsidRPr="00320CEF">
        <w:t xml:space="preserve">- </w:t>
      </w:r>
      <w:r w:rsidRPr="00320CEF">
        <w:rPr>
          <w:b/>
        </w:rPr>
        <w:t>Включено в перечень организаций, образующих инфраструктуру поддержки субъектов малого и среднего предпринимательства муниципального образования город Ту</w:t>
      </w:r>
      <w:r w:rsidRPr="00320CEF">
        <w:t>ла (Постановление Администрации города Тула  от 06.12.2010 г. № 3750).</w:t>
      </w:r>
    </w:p>
    <w:p w:rsidR="00AA5655" w:rsidRPr="00320CEF" w:rsidRDefault="00AA5655" w:rsidP="00AA5655">
      <w:pPr>
        <w:ind w:firstLine="709"/>
        <w:jc w:val="both"/>
      </w:pPr>
      <w:r w:rsidRPr="00320CEF">
        <w:t>- Дипломант регионального конкурса в области предпринимательской деятельности «Золотой Меркурий» в номинации «Лучшее малое предприятие в сфере услуг», проводившемся в мае 2011 г. Тульской Торгово-Промышленной Палатой.</w:t>
      </w:r>
    </w:p>
    <w:p w:rsidR="00AA5655" w:rsidRPr="00320CEF" w:rsidRDefault="00AA5655" w:rsidP="00AA5655">
      <w:pPr>
        <w:ind w:firstLine="709"/>
        <w:jc w:val="both"/>
      </w:pPr>
      <w:r w:rsidRPr="00320CEF">
        <w:t>- Лауреат регионального конкурса в области предпринимательской деятельности «Золотой Меркурий» в номинации «Лучшее малое предприятие в сфере консалтинговых услуг», проводившемся в мае 2012 г. Тульской Торгово-Промышленной Палатой.</w:t>
      </w:r>
    </w:p>
    <w:p w:rsidR="00AA5655" w:rsidRPr="00320CEF" w:rsidRDefault="00AA5655" w:rsidP="00AA5655">
      <w:pPr>
        <w:ind w:firstLine="709"/>
        <w:jc w:val="both"/>
      </w:pPr>
      <w:r w:rsidRPr="00320CEF">
        <w:t>- Заняло 2-е место в номинации «За эффективную деятельность в научно-технической сфере» на областном открытом конкурсе среди субъектов малого и среднего предпринимательства «Флагман малого и среднего бизнеса», проводимом Администрацией Тульской области (комитет Тульской области по предпринимательству и потребительскому рынку) в июне 2012г.</w:t>
      </w:r>
    </w:p>
    <w:p w:rsidR="00AA5655" w:rsidRPr="00320CEF" w:rsidRDefault="00AA5655" w:rsidP="00AA5655">
      <w:pPr>
        <w:ind w:firstLine="567"/>
        <w:jc w:val="both"/>
        <w:rPr>
          <w:b/>
        </w:rPr>
      </w:pPr>
      <w:r w:rsidRPr="00320CEF">
        <w:t>- Лауреат регионального конкурса «100 лучших товаров» Тульской области, май 2013г (Аудиторские и сопутствующие аудиту услуги (</w:t>
      </w:r>
      <w:r w:rsidRPr="00320CEF">
        <w:rPr>
          <w:b/>
        </w:rPr>
        <w:t>оценочная деятельность</w:t>
      </w:r>
      <w:r w:rsidRPr="00320CEF">
        <w:t xml:space="preserve">, экспертная деятельность, юридические услуги)). </w:t>
      </w:r>
    </w:p>
    <w:p w:rsidR="00AA5655" w:rsidRPr="00320CEF" w:rsidRDefault="00AA5655" w:rsidP="00AA5655">
      <w:pPr>
        <w:ind w:firstLine="709"/>
        <w:jc w:val="both"/>
      </w:pPr>
      <w:proofErr w:type="gramStart"/>
      <w:r w:rsidRPr="00320CEF">
        <w:lastRenderedPageBreak/>
        <w:t xml:space="preserve">- Заняло 3-е место в номинации «За эффективную деятельность в научно-технической и инновационной сферах» областного открытого конкурса среди субъектов малого и среднего предпринимательства «Флагман малого и среднего бизнеса», проводимом Администрацией Тульской области (комитет Тульской области по предпринимательству и потребительскому рынку) в августе 2013г. </w:t>
      </w:r>
      <w:proofErr w:type="gramEnd"/>
    </w:p>
    <w:p w:rsidR="00AA5655" w:rsidRPr="00320CEF" w:rsidRDefault="00AA5655" w:rsidP="00AA5655">
      <w:pPr>
        <w:ind w:firstLine="567"/>
        <w:jc w:val="both"/>
        <w:rPr>
          <w:b/>
        </w:rPr>
      </w:pPr>
      <w:r w:rsidRPr="00320CEF">
        <w:t>- Дипломат общероссийского конкурса «100 лучших товаров»,  ноябрь 2013г. (Аудиторские и сопутствующие аудиту услуги (</w:t>
      </w:r>
      <w:r w:rsidRPr="00320CEF">
        <w:rPr>
          <w:b/>
        </w:rPr>
        <w:t>оценочная деятельность</w:t>
      </w:r>
      <w:r w:rsidRPr="00320CEF">
        <w:t xml:space="preserve">, экспертная деятельность, юридические услуги)). </w:t>
      </w:r>
    </w:p>
    <w:p w:rsidR="00AA5655" w:rsidRDefault="00AA5655" w:rsidP="00AA5655">
      <w:pPr>
        <w:spacing w:after="200"/>
        <w:ind w:firstLine="708"/>
        <w:rPr>
          <w:highlight w:val="yellow"/>
        </w:rPr>
      </w:pPr>
    </w:p>
    <w:p w:rsidR="00AA5655" w:rsidRPr="00320CEF" w:rsidRDefault="00AA5655" w:rsidP="00AA5655">
      <w:pPr>
        <w:spacing w:after="200"/>
        <w:ind w:firstLine="708"/>
        <w:rPr>
          <w:b/>
        </w:rPr>
      </w:pPr>
      <w:r w:rsidRPr="00320CEF">
        <w:rPr>
          <w:b/>
          <w:highlight w:val="yellow"/>
        </w:rPr>
        <w:t xml:space="preserve">Награды </w:t>
      </w:r>
      <w:proofErr w:type="spellStart"/>
      <w:r w:rsidRPr="00320CEF">
        <w:rPr>
          <w:b/>
          <w:highlight w:val="yellow"/>
        </w:rPr>
        <w:t>Щепотьева</w:t>
      </w:r>
      <w:proofErr w:type="spellEnd"/>
      <w:r w:rsidRPr="00320CEF">
        <w:rPr>
          <w:b/>
          <w:highlight w:val="yellow"/>
        </w:rPr>
        <w:t xml:space="preserve"> А.В.</w:t>
      </w:r>
    </w:p>
    <w:p w:rsidR="00AA5655" w:rsidRPr="00320CEF" w:rsidRDefault="00AA5655" w:rsidP="00AA5655">
      <w:pPr>
        <w:spacing w:after="200"/>
        <w:ind w:firstLine="708"/>
      </w:pPr>
      <w:proofErr w:type="spellStart"/>
      <w:r w:rsidRPr="00320CEF">
        <w:t>Щепотьев</w:t>
      </w:r>
      <w:proofErr w:type="spellEnd"/>
      <w:r w:rsidRPr="00320CEF">
        <w:t xml:space="preserve"> А.В.</w:t>
      </w:r>
    </w:p>
    <w:p w:rsidR="00F0268B" w:rsidRDefault="00F0268B" w:rsidP="00F0268B">
      <w:pPr>
        <w:ind w:firstLine="708"/>
        <w:jc w:val="both"/>
      </w:pPr>
      <w:r w:rsidRPr="004E24D9">
        <w:t xml:space="preserve">Награжден </w:t>
      </w:r>
      <w:r w:rsidRPr="004E24D9">
        <w:rPr>
          <w:b/>
        </w:rPr>
        <w:t>Благодарственным письмом</w:t>
      </w:r>
      <w:r>
        <w:rPr>
          <w:b/>
        </w:rPr>
        <w:t xml:space="preserve"> </w:t>
      </w:r>
      <w:r>
        <w:rPr>
          <w:b/>
          <w:sz w:val="28"/>
          <w:szCs w:val="28"/>
        </w:rPr>
        <w:t>Тульской областной</w:t>
      </w:r>
      <w:r w:rsidRPr="006459BE">
        <w:rPr>
          <w:b/>
          <w:sz w:val="28"/>
          <w:szCs w:val="28"/>
        </w:rPr>
        <w:t xml:space="preserve"> Думы</w:t>
      </w:r>
      <w:r>
        <w:rPr>
          <w:b/>
          <w:sz w:val="28"/>
          <w:szCs w:val="28"/>
        </w:rPr>
        <w:t xml:space="preserve"> </w:t>
      </w:r>
      <w:r w:rsidRPr="006459B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значительный вклад в обеспечение прав и свобод </w:t>
      </w:r>
      <w:r w:rsidRPr="004C2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от 2016 г.  (Распоряжение председателя </w:t>
      </w:r>
      <w:r w:rsidRPr="004C273C">
        <w:rPr>
          <w:bCs/>
          <w:sz w:val="28"/>
          <w:szCs w:val="28"/>
        </w:rPr>
        <w:t xml:space="preserve">Тульской </w:t>
      </w:r>
      <w:r>
        <w:rPr>
          <w:bCs/>
          <w:sz w:val="28"/>
          <w:szCs w:val="28"/>
        </w:rPr>
        <w:t>областной</w:t>
      </w:r>
      <w:r w:rsidRPr="004C273C">
        <w:rPr>
          <w:bCs/>
          <w:sz w:val="28"/>
          <w:szCs w:val="28"/>
        </w:rPr>
        <w:t xml:space="preserve"> Думы</w:t>
      </w:r>
      <w:r w:rsidRPr="004C273C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6-го созыва от 12 сентября 2016 года </w:t>
      </w:r>
      <w:r w:rsidRPr="006459B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126-р </w:t>
      </w:r>
      <w:r w:rsidRPr="004C273C">
        <w:rPr>
          <w:sz w:val="28"/>
          <w:szCs w:val="28"/>
        </w:rPr>
        <w:t xml:space="preserve"> «</w:t>
      </w:r>
      <w:r w:rsidRPr="004C273C">
        <w:rPr>
          <w:bCs/>
          <w:sz w:val="28"/>
          <w:szCs w:val="28"/>
        </w:rPr>
        <w:t xml:space="preserve">О награждении </w:t>
      </w:r>
      <w:r>
        <w:rPr>
          <w:bCs/>
          <w:sz w:val="28"/>
          <w:szCs w:val="28"/>
        </w:rPr>
        <w:t xml:space="preserve">Благодарственным письмом  Тульской областной </w:t>
      </w:r>
      <w:r w:rsidRPr="004C273C">
        <w:rPr>
          <w:bCs/>
          <w:sz w:val="28"/>
          <w:szCs w:val="28"/>
        </w:rPr>
        <w:t xml:space="preserve"> Думы»</w:t>
      </w:r>
      <w:r>
        <w:rPr>
          <w:sz w:val="28"/>
          <w:szCs w:val="28"/>
        </w:rPr>
        <w:t>).</w:t>
      </w:r>
    </w:p>
    <w:p w:rsidR="00AA5655" w:rsidRPr="00320CEF" w:rsidRDefault="00AA5655" w:rsidP="00F0268B">
      <w:pPr>
        <w:spacing w:after="200"/>
        <w:ind w:firstLine="708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320CEF">
        <w:t xml:space="preserve">Награжден </w:t>
      </w:r>
      <w:r w:rsidRPr="00320CEF">
        <w:rPr>
          <w:b/>
        </w:rPr>
        <w:t xml:space="preserve">Благодарственным письмом </w:t>
      </w:r>
      <w:r w:rsidRPr="00320CEF">
        <w:rPr>
          <w:rStyle w:val="FontStyle28"/>
          <w:rFonts w:ascii="Times New Roman" w:hAnsi="Times New Roman" w:cs="Times New Roman"/>
          <w:b/>
          <w:sz w:val="24"/>
          <w:szCs w:val="24"/>
        </w:rPr>
        <w:t>Губернатора Тульской области</w:t>
      </w:r>
      <w:r w:rsidRPr="00320CEF">
        <w:rPr>
          <w:rStyle w:val="FontStyle28"/>
          <w:rFonts w:ascii="Times New Roman" w:hAnsi="Times New Roman" w:cs="Times New Roman"/>
          <w:sz w:val="24"/>
          <w:szCs w:val="24"/>
        </w:rPr>
        <w:t xml:space="preserve"> за высокий профессионализм, ответственное отношение к делу и добросовестный труд на благо Тульской области от 2015 г.</w:t>
      </w:r>
    </w:p>
    <w:p w:rsidR="00AA5655" w:rsidRPr="00320CEF" w:rsidRDefault="00AA5655" w:rsidP="00F0268B">
      <w:pPr>
        <w:ind w:firstLine="360"/>
        <w:jc w:val="both"/>
      </w:pPr>
      <w:r w:rsidRPr="00320CEF">
        <w:t xml:space="preserve">Награжден  </w:t>
      </w:r>
      <w:r w:rsidRPr="00320CEF">
        <w:rPr>
          <w:b/>
        </w:rPr>
        <w:t xml:space="preserve">Грамотой администрации Ленинского района Тульской области </w:t>
      </w:r>
      <w:r w:rsidRPr="00320CEF">
        <w:t>от 2011 г.</w:t>
      </w:r>
    </w:p>
    <w:p w:rsidR="00AA5655" w:rsidRPr="00320CEF" w:rsidRDefault="00AA5655" w:rsidP="00F0268B">
      <w:pPr>
        <w:ind w:firstLine="360"/>
        <w:jc w:val="both"/>
      </w:pPr>
      <w:r w:rsidRPr="00320CEF">
        <w:t xml:space="preserve">Награжден  </w:t>
      </w:r>
      <w:r w:rsidRPr="00320CEF">
        <w:rPr>
          <w:b/>
        </w:rPr>
        <w:t xml:space="preserve">Благодарностью администрации Ленинского района Тульской области </w:t>
      </w:r>
      <w:r w:rsidRPr="00320CEF">
        <w:t>от 2011 г.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 </w:t>
      </w:r>
      <w:r w:rsidRPr="00320CEF">
        <w:rPr>
          <w:b/>
        </w:rPr>
        <w:t>Благодарственным письмом заместителя Главы администрации города по Привокзальному и Советскому районам г. Тула</w:t>
      </w:r>
      <w:r w:rsidRPr="00320CEF">
        <w:t xml:space="preserve"> от 2011г.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 </w:t>
      </w:r>
      <w:r w:rsidRPr="00320CEF">
        <w:rPr>
          <w:b/>
        </w:rPr>
        <w:t>Благодарственным письмом заместителя Главы администрации города по Привокзальному и Советскому районам г. Тула</w:t>
      </w:r>
      <w:r w:rsidRPr="00320CEF">
        <w:t xml:space="preserve"> от 2010г.</w:t>
      </w:r>
    </w:p>
    <w:p w:rsidR="00AA5655" w:rsidRPr="00320CEF" w:rsidRDefault="00AA5655" w:rsidP="00AA5655">
      <w:pPr>
        <w:autoSpaceDE w:val="0"/>
        <w:autoSpaceDN w:val="0"/>
        <w:adjustRightInd w:val="0"/>
        <w:jc w:val="both"/>
      </w:pPr>
      <w:proofErr w:type="gramStart"/>
      <w:r w:rsidRPr="00320CEF">
        <w:t xml:space="preserve">Награжден </w:t>
      </w:r>
      <w:r w:rsidRPr="003F3B79">
        <w:rPr>
          <w:b/>
        </w:rPr>
        <w:t>з</w:t>
      </w:r>
      <w:r w:rsidRPr="00320CEF">
        <w:rPr>
          <w:b/>
        </w:rPr>
        <w:t>наком «Отличник качества»</w:t>
      </w:r>
      <w:r w:rsidRPr="00320CEF">
        <w:t xml:space="preserve"> комиссии «100 лучших товаров» от 2013 г. (</w:t>
      </w:r>
      <w:r w:rsidRPr="00320CEF">
        <w:rPr>
          <w:rFonts w:eastAsiaTheme="minorHAnsi"/>
          <w:lang w:eastAsia="en-US"/>
        </w:rPr>
        <w:t>Официальные организаторы Программы "100 лучших товаров России":</w:t>
      </w:r>
      <w:proofErr w:type="gramEnd"/>
      <w:r w:rsidRPr="00320CEF">
        <w:rPr>
          <w:rFonts w:eastAsiaTheme="minorHAnsi"/>
          <w:lang w:eastAsia="en-US"/>
        </w:rPr>
        <w:t xml:space="preserve"> </w:t>
      </w:r>
      <w:proofErr w:type="gramStart"/>
      <w:r w:rsidRPr="00320CEF">
        <w:rPr>
          <w:rFonts w:eastAsiaTheme="minorHAnsi"/>
          <w:lang w:eastAsia="en-US"/>
        </w:rPr>
        <w:t xml:space="preserve">Госстандарт России; Редакция журнала "Стандарты и качество"; Общественное научно - практическое объединение Академия проблем качества (Приказ Госстандарта РФ от 23.03.1998 N 100 "О Программе "100 лучших товаров России"; удостоверение к </w:t>
      </w:r>
      <w:r w:rsidRPr="003F3B79">
        <w:t>знаку «Отличник качества</w:t>
      </w:r>
      <w:r w:rsidRPr="00320CEF">
        <w:rPr>
          <w:b/>
        </w:rPr>
        <w:t>»</w:t>
      </w:r>
      <w:r w:rsidRPr="00320CEF">
        <w:t xml:space="preserve"> комиссии «100 лучших товаров» от 2013 г. </w:t>
      </w:r>
      <w:r w:rsidRPr="00416733">
        <w:t>подписано</w:t>
      </w:r>
      <w:r w:rsidRPr="00320CEF">
        <w:t xml:space="preserve"> </w:t>
      </w:r>
      <w:r>
        <w:t xml:space="preserve">Председателем Совета организаторов </w:t>
      </w:r>
      <w:r w:rsidRPr="00320CEF">
        <w:rPr>
          <w:rFonts w:eastAsiaTheme="minorHAnsi"/>
          <w:lang w:eastAsia="en-US"/>
        </w:rPr>
        <w:t>Программы "100 лучших товаров России"</w:t>
      </w:r>
      <w:r>
        <w:rPr>
          <w:rFonts w:eastAsiaTheme="minorHAnsi"/>
          <w:lang w:eastAsia="en-US"/>
        </w:rPr>
        <w:t xml:space="preserve"> - Руководителем Федерального агентства по техническому регулированию и метрологи Г.И. </w:t>
      </w:r>
      <w:proofErr w:type="spellStart"/>
      <w:r>
        <w:rPr>
          <w:rFonts w:eastAsiaTheme="minorHAnsi"/>
          <w:lang w:eastAsia="en-US"/>
        </w:rPr>
        <w:t>Элькиным</w:t>
      </w:r>
      <w:proofErr w:type="spellEnd"/>
      <w:r w:rsidRPr="00320CEF">
        <w:t>)</w:t>
      </w:r>
      <w:r>
        <w:t>.</w:t>
      </w:r>
      <w:proofErr w:type="gramEnd"/>
    </w:p>
    <w:p w:rsidR="00AA5655" w:rsidRPr="00320CEF" w:rsidRDefault="00AA5655" w:rsidP="00AA5655">
      <w:pPr>
        <w:ind w:firstLine="540"/>
        <w:jc w:val="both"/>
      </w:pPr>
      <w:r w:rsidRPr="00320CEF">
        <w:t xml:space="preserve">Помимо вышеуказанных наград </w:t>
      </w:r>
      <w:proofErr w:type="spellStart"/>
      <w:r w:rsidRPr="00320CEF">
        <w:t>Щепотьев</w:t>
      </w:r>
      <w:proofErr w:type="spellEnd"/>
      <w:r w:rsidRPr="00320CEF">
        <w:t xml:space="preserve"> А.В. </w:t>
      </w:r>
      <w:proofErr w:type="gramStart"/>
      <w:r w:rsidRPr="00320CEF">
        <w:t>отмечен</w:t>
      </w:r>
      <w:proofErr w:type="gramEnd"/>
      <w:r w:rsidRPr="00320CEF">
        <w:t xml:space="preserve"> рядом наград, связанных с общественной и научно-преподавательской деятельностью.</w:t>
      </w:r>
    </w:p>
    <w:p w:rsidR="00AA5655" w:rsidRPr="00320CEF" w:rsidRDefault="00AA5655" w:rsidP="00AA5655">
      <w:pPr>
        <w:ind w:firstLine="540"/>
        <w:jc w:val="both"/>
      </w:pPr>
      <w:proofErr w:type="spellStart"/>
      <w:r w:rsidRPr="00320CEF">
        <w:t>Щепотьев</w:t>
      </w:r>
      <w:proofErr w:type="spellEnd"/>
      <w:r w:rsidRPr="00320CEF">
        <w:t xml:space="preserve"> А.В.</w:t>
      </w:r>
    </w:p>
    <w:p w:rsidR="00AA5655" w:rsidRPr="00320CEF" w:rsidRDefault="00AA5655" w:rsidP="00AA5655">
      <w:pPr>
        <w:ind w:firstLine="540"/>
        <w:jc w:val="both"/>
      </w:pPr>
      <w:r w:rsidRPr="00320CEF">
        <w:t xml:space="preserve">Награжден </w:t>
      </w:r>
      <w:r w:rsidRPr="00320CEF">
        <w:rPr>
          <w:b/>
        </w:rPr>
        <w:t xml:space="preserve">Почетной грамотой "За успехи в патриотическом воспитании" Министерства культуры Российской Федерации </w:t>
      </w:r>
      <w:r w:rsidRPr="00320CEF">
        <w:t>(Приказ Министерства культуры Российской Федерации № 1592 от 23 октября 2013 года, Приказ Министерства культуры Российской Федерации № 1-ОН от 11 июня 2014 года).</w:t>
      </w:r>
    </w:p>
    <w:p w:rsidR="00AA5655" w:rsidRPr="00320CEF" w:rsidRDefault="00AA5655" w:rsidP="00AA5655">
      <w:pPr>
        <w:ind w:firstLine="540"/>
        <w:jc w:val="both"/>
      </w:pPr>
      <w:proofErr w:type="gramStart"/>
      <w:r w:rsidRPr="00320CEF">
        <w:t>Награжден</w:t>
      </w:r>
      <w:proofErr w:type="gramEnd"/>
      <w:r w:rsidRPr="00320CEF">
        <w:t xml:space="preserve"> </w:t>
      </w:r>
      <w:r w:rsidRPr="00320CEF">
        <w:rPr>
          <w:b/>
        </w:rPr>
        <w:t xml:space="preserve">Благодарственным письмом Самарской Губернской Думы, </w:t>
      </w:r>
      <w:r w:rsidRPr="00320CEF">
        <w:t>2013г.</w:t>
      </w:r>
      <w:r w:rsidRPr="00320CEF">
        <w:rPr>
          <w:b/>
        </w:rPr>
        <w:t xml:space="preserve"> 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 </w:t>
      </w:r>
      <w:r w:rsidRPr="00320CEF">
        <w:rPr>
          <w:b/>
        </w:rPr>
        <w:t xml:space="preserve">Благодарственным письмом Сельское поселение Гжельское Раменского муниципального района Московской области </w:t>
      </w:r>
      <w:r w:rsidRPr="00320CEF">
        <w:t>от 2015г.</w:t>
      </w:r>
    </w:p>
    <w:p w:rsidR="00AA5655" w:rsidRPr="00320CEF" w:rsidRDefault="00AA5655" w:rsidP="00AA5655">
      <w:pPr>
        <w:ind w:firstLine="360"/>
        <w:jc w:val="both"/>
      </w:pPr>
      <w:r w:rsidRPr="00320CEF">
        <w:t xml:space="preserve">Награжден </w:t>
      </w:r>
      <w:r w:rsidRPr="00320CEF">
        <w:rPr>
          <w:b/>
        </w:rPr>
        <w:t xml:space="preserve">Дипломом </w:t>
      </w:r>
      <w:r w:rsidRPr="00320CEF">
        <w:rPr>
          <w:b/>
          <w:lang w:val="en-US"/>
        </w:rPr>
        <w:t>I</w:t>
      </w:r>
      <w:r w:rsidRPr="00320CEF">
        <w:rPr>
          <w:b/>
        </w:rPr>
        <w:t xml:space="preserve"> степени Главы города Протвино Московской области</w:t>
      </w:r>
      <w:r w:rsidRPr="00320CEF">
        <w:t xml:space="preserve"> от 2015 г.</w:t>
      </w:r>
    </w:p>
    <w:p w:rsidR="00AA5655" w:rsidRPr="00320CEF" w:rsidRDefault="00AA5655" w:rsidP="00AA5655">
      <w:pPr>
        <w:ind w:firstLine="540"/>
        <w:jc w:val="both"/>
      </w:pPr>
      <w:r w:rsidRPr="00320CEF">
        <w:t xml:space="preserve">Награжден </w:t>
      </w:r>
      <w:r w:rsidRPr="00320CEF">
        <w:rPr>
          <w:b/>
        </w:rPr>
        <w:t>медалью Тульской городской Думы «За заслуги в области образования и науки»</w:t>
      </w:r>
      <w:r w:rsidRPr="00320CEF">
        <w:t xml:space="preserve"> (Решение Тульской городской Думы от 09.09.2015 г. № 15/402).  </w:t>
      </w:r>
    </w:p>
    <w:p w:rsidR="00AA5655" w:rsidRPr="00320CEF" w:rsidRDefault="00AA5655" w:rsidP="00AA5655">
      <w:pPr>
        <w:ind w:firstLine="360"/>
        <w:jc w:val="both"/>
      </w:pPr>
      <w:r w:rsidRPr="00320CEF">
        <w:lastRenderedPageBreak/>
        <w:t xml:space="preserve">Награжден </w:t>
      </w:r>
      <w:r w:rsidRPr="00320CEF">
        <w:rPr>
          <w:b/>
        </w:rPr>
        <w:t>Благодарственным письмом Администрации муниципального образования «</w:t>
      </w:r>
      <w:proofErr w:type="spellStart"/>
      <w:r w:rsidRPr="00320CEF">
        <w:rPr>
          <w:b/>
        </w:rPr>
        <w:t>Ахтубинский</w:t>
      </w:r>
      <w:proofErr w:type="spellEnd"/>
      <w:r w:rsidRPr="00320CEF">
        <w:rPr>
          <w:b/>
        </w:rPr>
        <w:t xml:space="preserve"> район» Астраханской области </w:t>
      </w:r>
      <w:r w:rsidRPr="00320CEF">
        <w:t>от 2015 г.</w:t>
      </w:r>
    </w:p>
    <w:p w:rsidR="00AA5655" w:rsidRPr="00320CEF" w:rsidRDefault="00AA5655" w:rsidP="00AA5655">
      <w:pPr>
        <w:ind w:firstLine="360"/>
        <w:jc w:val="both"/>
      </w:pP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</w:t>
      </w:r>
      <w:r w:rsidRPr="00320CEF">
        <w:rPr>
          <w:b/>
        </w:rPr>
        <w:t>Сертификатом Комитета по делам молодежи и туризма Курской области</w:t>
      </w:r>
      <w:r w:rsidRPr="00320CEF">
        <w:t xml:space="preserve"> от 2014г.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</w:t>
      </w:r>
      <w:r w:rsidRPr="00320CEF">
        <w:rPr>
          <w:b/>
        </w:rPr>
        <w:t>Грамотой Начальника отдела по культуре, спорту, туризму и делам молодежи Администрации</w:t>
      </w:r>
      <w:r w:rsidRPr="00320CEF">
        <w:t xml:space="preserve"> </w:t>
      </w:r>
      <w:r w:rsidRPr="00320CEF">
        <w:rPr>
          <w:b/>
        </w:rPr>
        <w:t xml:space="preserve">города Протвино Московской области </w:t>
      </w:r>
      <w:r w:rsidRPr="00320CEF">
        <w:t>за активную работу в деле развития культурных связей между городом-героем Тулой и городом-</w:t>
      </w:r>
      <w:proofErr w:type="spellStart"/>
      <w:r w:rsidRPr="00320CEF">
        <w:t>наукоградом</w:t>
      </w:r>
      <w:proofErr w:type="spellEnd"/>
      <w:r w:rsidRPr="00320CEF">
        <w:t xml:space="preserve"> Протвино от 2014г.</w:t>
      </w:r>
      <w:r w:rsidRPr="00320CEF">
        <w:rPr>
          <w:b/>
        </w:rPr>
        <w:t xml:space="preserve">  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 </w:t>
      </w:r>
      <w:r w:rsidRPr="00320CEF">
        <w:rPr>
          <w:b/>
        </w:rPr>
        <w:t xml:space="preserve">Грамотой администрации Сельское поселение Гжельское Раменского муниципального района Московской области </w:t>
      </w:r>
      <w:r w:rsidRPr="00320CEF">
        <w:t>от 2013г.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 xml:space="preserve">Награжден </w:t>
      </w:r>
      <w:r w:rsidRPr="00320CEF">
        <w:rPr>
          <w:b/>
        </w:rPr>
        <w:t>Благодарностью Начальника отдела по культуре, спорту, туризму и делам молодежи Администрации</w:t>
      </w:r>
      <w:r w:rsidRPr="00320CEF">
        <w:t xml:space="preserve"> </w:t>
      </w:r>
      <w:r w:rsidRPr="00320CEF">
        <w:rPr>
          <w:b/>
        </w:rPr>
        <w:t xml:space="preserve">города Протвино Московской области </w:t>
      </w:r>
      <w:r w:rsidRPr="00320CEF">
        <w:t>за большой вклад в сохранение исторического наследия Отечества от 2013г.</w:t>
      </w:r>
      <w:r w:rsidRPr="00320CEF">
        <w:rPr>
          <w:b/>
        </w:rPr>
        <w:t xml:space="preserve">  </w:t>
      </w:r>
      <w:proofErr w:type="gramEnd"/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 </w:t>
      </w:r>
      <w:r w:rsidRPr="00320CEF">
        <w:rPr>
          <w:b/>
        </w:rPr>
        <w:t>Грамотой отдела образования Администрации</w:t>
      </w:r>
      <w:r w:rsidRPr="00320CEF">
        <w:t xml:space="preserve"> </w:t>
      </w:r>
      <w:r w:rsidRPr="00320CEF">
        <w:rPr>
          <w:b/>
        </w:rPr>
        <w:t xml:space="preserve">города Протвино Московской области </w:t>
      </w:r>
      <w:r w:rsidRPr="00320CEF">
        <w:t>от 2013г.</w:t>
      </w:r>
      <w:r w:rsidRPr="00320CEF">
        <w:rPr>
          <w:b/>
        </w:rPr>
        <w:t xml:space="preserve"> </w:t>
      </w:r>
      <w:r w:rsidRPr="00320CEF">
        <w:t>за развитие музейного дела и сохранение национальных традиций.</w:t>
      </w:r>
    </w:p>
    <w:p w:rsidR="00AA5655" w:rsidRPr="00320CEF" w:rsidRDefault="00AA5655" w:rsidP="00AA5655">
      <w:pPr>
        <w:ind w:firstLine="360"/>
        <w:jc w:val="both"/>
      </w:pPr>
      <w:r w:rsidRPr="00320CEF">
        <w:t xml:space="preserve">Награжден </w:t>
      </w:r>
      <w:r w:rsidRPr="00320CEF">
        <w:rPr>
          <w:b/>
        </w:rPr>
        <w:t>Благодарностью Главы города Протвино Московской области</w:t>
      </w:r>
      <w:r w:rsidRPr="00320CEF">
        <w:t xml:space="preserve"> от 2012 г.</w:t>
      </w:r>
    </w:p>
    <w:p w:rsidR="00AA5655" w:rsidRPr="00320CEF" w:rsidRDefault="00AA5655" w:rsidP="00AA5655">
      <w:pPr>
        <w:ind w:firstLine="360"/>
        <w:jc w:val="both"/>
      </w:pPr>
      <w:proofErr w:type="gramStart"/>
      <w:r w:rsidRPr="00320CEF">
        <w:t>Награжден</w:t>
      </w:r>
      <w:proofErr w:type="gramEnd"/>
      <w:r w:rsidRPr="00320CEF">
        <w:t xml:space="preserve"> </w:t>
      </w:r>
      <w:r w:rsidRPr="00320CEF">
        <w:rPr>
          <w:b/>
        </w:rPr>
        <w:t>Дипломом Начальника отдела воинского учета и военно-патриотического воспитания молодежи Администрации</w:t>
      </w:r>
      <w:r w:rsidRPr="00320CEF">
        <w:t xml:space="preserve"> </w:t>
      </w:r>
      <w:r w:rsidRPr="00320CEF">
        <w:rPr>
          <w:b/>
        </w:rPr>
        <w:t xml:space="preserve">города Протвино Московской области </w:t>
      </w:r>
      <w:r w:rsidRPr="00320CEF">
        <w:t>от 2012г.</w:t>
      </w:r>
      <w:r w:rsidRPr="00320CEF">
        <w:rPr>
          <w:b/>
        </w:rPr>
        <w:t xml:space="preserve"> </w:t>
      </w:r>
    </w:p>
    <w:p w:rsidR="00AA5655" w:rsidRPr="00320CEF" w:rsidRDefault="00AA5655" w:rsidP="00AA5655">
      <w:pPr>
        <w:ind w:firstLine="360"/>
      </w:pPr>
      <w:proofErr w:type="gramStart"/>
      <w:r w:rsidRPr="00320CEF">
        <w:t>Награжден</w:t>
      </w:r>
      <w:proofErr w:type="gramEnd"/>
      <w:r w:rsidRPr="00320CEF">
        <w:t xml:space="preserve"> </w:t>
      </w:r>
      <w:r w:rsidRPr="00320CEF">
        <w:rPr>
          <w:b/>
        </w:rPr>
        <w:t>памятной медалью</w:t>
      </w:r>
      <w:r w:rsidRPr="00320CEF">
        <w:t xml:space="preserve"> Общероссийской общественной организации – </w:t>
      </w:r>
    </w:p>
    <w:p w:rsidR="00AA5655" w:rsidRPr="00320CEF" w:rsidRDefault="00AA5655" w:rsidP="00AA5655">
      <w:proofErr w:type="gramStart"/>
      <w:r w:rsidRPr="00320CEF">
        <w:t>Общество «ЗНАНИЕ» России «</w:t>
      </w:r>
      <w:r w:rsidRPr="00320CEF">
        <w:rPr>
          <w:b/>
        </w:rPr>
        <w:t xml:space="preserve">Делегат </w:t>
      </w:r>
      <w:r w:rsidRPr="00320CEF">
        <w:rPr>
          <w:b/>
          <w:lang w:val="en-US"/>
        </w:rPr>
        <w:t>XVI</w:t>
      </w:r>
      <w:r w:rsidRPr="00320CEF">
        <w:rPr>
          <w:b/>
        </w:rPr>
        <w:t xml:space="preserve"> Съезда</w:t>
      </w:r>
      <w:r w:rsidRPr="00320CEF">
        <w:t xml:space="preserve"> Общероссийской общественной организации – Общество «ЗНАНИЕ» России» от 2015 г. </w:t>
      </w:r>
      <w:proofErr w:type="gramEnd"/>
    </w:p>
    <w:p w:rsidR="00AA5655" w:rsidRPr="00320CEF" w:rsidRDefault="00AA5655" w:rsidP="00AA5655">
      <w:pPr>
        <w:ind w:firstLine="360"/>
        <w:jc w:val="both"/>
      </w:pPr>
      <w:r w:rsidRPr="00320CEF">
        <w:t xml:space="preserve">Награжден  </w:t>
      </w:r>
      <w:r w:rsidRPr="00320CEF">
        <w:rPr>
          <w:b/>
        </w:rPr>
        <w:t>Почетной грамотой</w:t>
      </w:r>
      <w:r w:rsidRPr="00320CEF">
        <w:t xml:space="preserve"> Центрального Правления Общероссийской общественной организации «Российский Союз ветеранов Афганистана» от 2013 г.</w:t>
      </w:r>
    </w:p>
    <w:p w:rsidR="00AA5655" w:rsidRPr="00320CEF" w:rsidRDefault="00AA5655" w:rsidP="00AA5655">
      <w:pPr>
        <w:ind w:firstLine="360"/>
        <w:jc w:val="both"/>
      </w:pPr>
      <w:r w:rsidRPr="00320CEF">
        <w:t xml:space="preserve">Награжден </w:t>
      </w:r>
      <w:r w:rsidRPr="00320CEF">
        <w:rPr>
          <w:b/>
        </w:rPr>
        <w:t xml:space="preserve">Почетным знаком (орденом) Общественной организации «Международный союз коллекционеров» «За верность коллекционированию» </w:t>
      </w:r>
      <w:r w:rsidRPr="00320CEF">
        <w:rPr>
          <w:b/>
          <w:lang w:val="en-US"/>
        </w:rPr>
        <w:t>I</w:t>
      </w:r>
      <w:r w:rsidRPr="00320CEF">
        <w:rPr>
          <w:b/>
        </w:rPr>
        <w:t xml:space="preserve"> степени (серебро)</w:t>
      </w:r>
      <w:r w:rsidRPr="00320CEF">
        <w:t xml:space="preserve"> в 2012 г. и др.</w:t>
      </w:r>
    </w:p>
    <w:p w:rsidR="00AA5655" w:rsidRPr="00320CEF" w:rsidRDefault="00AA5655" w:rsidP="00AA5655">
      <w:pPr>
        <w:ind w:firstLine="540"/>
        <w:jc w:val="both"/>
      </w:pPr>
    </w:p>
    <w:p w:rsidR="00AA5655" w:rsidRPr="00320CEF" w:rsidRDefault="00AA5655" w:rsidP="00AA5655">
      <w:pPr>
        <w:ind w:firstLine="540"/>
        <w:jc w:val="both"/>
      </w:pPr>
    </w:p>
    <w:p w:rsidR="00AA5655" w:rsidRDefault="00AA5655"/>
    <w:sectPr w:rsidR="00AA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593"/>
    <w:multiLevelType w:val="hybridMultilevel"/>
    <w:tmpl w:val="96AA7034"/>
    <w:lvl w:ilvl="0" w:tplc="F4E6E5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F9"/>
    <w:rsid w:val="00003016"/>
    <w:rsid w:val="00014E86"/>
    <w:rsid w:val="000155EA"/>
    <w:rsid w:val="00015BE5"/>
    <w:rsid w:val="00015EF1"/>
    <w:rsid w:val="00017432"/>
    <w:rsid w:val="00020D76"/>
    <w:rsid w:val="000214FC"/>
    <w:rsid w:val="00023547"/>
    <w:rsid w:val="00025CC9"/>
    <w:rsid w:val="00030E7D"/>
    <w:rsid w:val="00031454"/>
    <w:rsid w:val="000365E6"/>
    <w:rsid w:val="00041052"/>
    <w:rsid w:val="000457CD"/>
    <w:rsid w:val="000500D0"/>
    <w:rsid w:val="00051486"/>
    <w:rsid w:val="000556ED"/>
    <w:rsid w:val="00060CDE"/>
    <w:rsid w:val="00071560"/>
    <w:rsid w:val="0007250E"/>
    <w:rsid w:val="00072BC2"/>
    <w:rsid w:val="00073C8F"/>
    <w:rsid w:val="000757B5"/>
    <w:rsid w:val="00090D50"/>
    <w:rsid w:val="00093326"/>
    <w:rsid w:val="000A22C4"/>
    <w:rsid w:val="000A2FB4"/>
    <w:rsid w:val="000A6FB5"/>
    <w:rsid w:val="000B35FE"/>
    <w:rsid w:val="000B6FBF"/>
    <w:rsid w:val="000C1D70"/>
    <w:rsid w:val="000C3851"/>
    <w:rsid w:val="000C4D09"/>
    <w:rsid w:val="000C5480"/>
    <w:rsid w:val="000C68AE"/>
    <w:rsid w:val="000D4F4B"/>
    <w:rsid w:val="000D6EEE"/>
    <w:rsid w:val="000E03DF"/>
    <w:rsid w:val="000E34D4"/>
    <w:rsid w:val="000E4148"/>
    <w:rsid w:val="000E7F49"/>
    <w:rsid w:val="000F1244"/>
    <w:rsid w:val="000F735F"/>
    <w:rsid w:val="00105065"/>
    <w:rsid w:val="00107940"/>
    <w:rsid w:val="001079FD"/>
    <w:rsid w:val="00110981"/>
    <w:rsid w:val="00110EE3"/>
    <w:rsid w:val="001252EB"/>
    <w:rsid w:val="00125C5A"/>
    <w:rsid w:val="00131341"/>
    <w:rsid w:val="001361D5"/>
    <w:rsid w:val="00137283"/>
    <w:rsid w:val="00142BEF"/>
    <w:rsid w:val="00142F5E"/>
    <w:rsid w:val="001464B3"/>
    <w:rsid w:val="00146AD7"/>
    <w:rsid w:val="00147203"/>
    <w:rsid w:val="00152D0A"/>
    <w:rsid w:val="0015750B"/>
    <w:rsid w:val="00161EC9"/>
    <w:rsid w:val="0016551F"/>
    <w:rsid w:val="00170375"/>
    <w:rsid w:val="001710B5"/>
    <w:rsid w:val="00171A50"/>
    <w:rsid w:val="00191A32"/>
    <w:rsid w:val="0019222F"/>
    <w:rsid w:val="00197393"/>
    <w:rsid w:val="001A7F58"/>
    <w:rsid w:val="001B2C7D"/>
    <w:rsid w:val="001B5A2B"/>
    <w:rsid w:val="001B7E9C"/>
    <w:rsid w:val="001C02D7"/>
    <w:rsid w:val="001C3895"/>
    <w:rsid w:val="001D4809"/>
    <w:rsid w:val="001D5054"/>
    <w:rsid w:val="001E2EC4"/>
    <w:rsid w:val="001E4FF1"/>
    <w:rsid w:val="00201521"/>
    <w:rsid w:val="002257E7"/>
    <w:rsid w:val="00226009"/>
    <w:rsid w:val="00231193"/>
    <w:rsid w:val="002537A1"/>
    <w:rsid w:val="00255653"/>
    <w:rsid w:val="00257262"/>
    <w:rsid w:val="00264A0E"/>
    <w:rsid w:val="00270132"/>
    <w:rsid w:val="00270942"/>
    <w:rsid w:val="00276A96"/>
    <w:rsid w:val="0029413F"/>
    <w:rsid w:val="00296B40"/>
    <w:rsid w:val="002A1259"/>
    <w:rsid w:val="002A41D2"/>
    <w:rsid w:val="002A44D3"/>
    <w:rsid w:val="002A7485"/>
    <w:rsid w:val="002A7A46"/>
    <w:rsid w:val="002B6477"/>
    <w:rsid w:val="002D013D"/>
    <w:rsid w:val="002D0C7E"/>
    <w:rsid w:val="002D18F1"/>
    <w:rsid w:val="002D7470"/>
    <w:rsid w:val="002E470C"/>
    <w:rsid w:val="002F2271"/>
    <w:rsid w:val="00306111"/>
    <w:rsid w:val="00306E14"/>
    <w:rsid w:val="003146B7"/>
    <w:rsid w:val="003163C1"/>
    <w:rsid w:val="003167A9"/>
    <w:rsid w:val="003254AF"/>
    <w:rsid w:val="00326014"/>
    <w:rsid w:val="00326358"/>
    <w:rsid w:val="00340E2F"/>
    <w:rsid w:val="00345EB2"/>
    <w:rsid w:val="00351D19"/>
    <w:rsid w:val="003528B6"/>
    <w:rsid w:val="00356F57"/>
    <w:rsid w:val="00375454"/>
    <w:rsid w:val="003806CF"/>
    <w:rsid w:val="00381612"/>
    <w:rsid w:val="003846DE"/>
    <w:rsid w:val="003849F5"/>
    <w:rsid w:val="0038578C"/>
    <w:rsid w:val="00393754"/>
    <w:rsid w:val="003A3470"/>
    <w:rsid w:val="003A7F60"/>
    <w:rsid w:val="003B02E3"/>
    <w:rsid w:val="003B474E"/>
    <w:rsid w:val="003C01AC"/>
    <w:rsid w:val="003C288E"/>
    <w:rsid w:val="003C42F2"/>
    <w:rsid w:val="003C6B11"/>
    <w:rsid w:val="003D1F4B"/>
    <w:rsid w:val="003D5F84"/>
    <w:rsid w:val="003E1F62"/>
    <w:rsid w:val="003E5A8B"/>
    <w:rsid w:val="003E6858"/>
    <w:rsid w:val="00400975"/>
    <w:rsid w:val="0040139D"/>
    <w:rsid w:val="004024DE"/>
    <w:rsid w:val="00412AF8"/>
    <w:rsid w:val="00446A72"/>
    <w:rsid w:val="00447B8D"/>
    <w:rsid w:val="00450B3A"/>
    <w:rsid w:val="00452328"/>
    <w:rsid w:val="004523F1"/>
    <w:rsid w:val="00453794"/>
    <w:rsid w:val="00456269"/>
    <w:rsid w:val="00462A3B"/>
    <w:rsid w:val="0046419D"/>
    <w:rsid w:val="00472D04"/>
    <w:rsid w:val="00477647"/>
    <w:rsid w:val="00485EA6"/>
    <w:rsid w:val="0048654D"/>
    <w:rsid w:val="00491815"/>
    <w:rsid w:val="004B5CA8"/>
    <w:rsid w:val="004C7D18"/>
    <w:rsid w:val="004D29BD"/>
    <w:rsid w:val="004E017D"/>
    <w:rsid w:val="004E4991"/>
    <w:rsid w:val="004E60D3"/>
    <w:rsid w:val="004E6138"/>
    <w:rsid w:val="004F01CD"/>
    <w:rsid w:val="00504CDF"/>
    <w:rsid w:val="005071E9"/>
    <w:rsid w:val="005112F4"/>
    <w:rsid w:val="00511DEE"/>
    <w:rsid w:val="00512D10"/>
    <w:rsid w:val="00520B2E"/>
    <w:rsid w:val="00530B3B"/>
    <w:rsid w:val="00530EF3"/>
    <w:rsid w:val="00536B44"/>
    <w:rsid w:val="0054571D"/>
    <w:rsid w:val="005545A1"/>
    <w:rsid w:val="00555566"/>
    <w:rsid w:val="0056423B"/>
    <w:rsid w:val="005676C2"/>
    <w:rsid w:val="00574CB7"/>
    <w:rsid w:val="005810B0"/>
    <w:rsid w:val="00587102"/>
    <w:rsid w:val="00590AA8"/>
    <w:rsid w:val="00593861"/>
    <w:rsid w:val="00595277"/>
    <w:rsid w:val="00596119"/>
    <w:rsid w:val="005A319B"/>
    <w:rsid w:val="005A53AF"/>
    <w:rsid w:val="005A68B8"/>
    <w:rsid w:val="005B0A1C"/>
    <w:rsid w:val="005B784D"/>
    <w:rsid w:val="005C3610"/>
    <w:rsid w:val="005D3E72"/>
    <w:rsid w:val="005D4E30"/>
    <w:rsid w:val="005D58A7"/>
    <w:rsid w:val="005E457D"/>
    <w:rsid w:val="005E6DCE"/>
    <w:rsid w:val="005F1988"/>
    <w:rsid w:val="0060329D"/>
    <w:rsid w:val="00603DCF"/>
    <w:rsid w:val="00604E6C"/>
    <w:rsid w:val="0061168E"/>
    <w:rsid w:val="00615674"/>
    <w:rsid w:val="00615B21"/>
    <w:rsid w:val="00630770"/>
    <w:rsid w:val="00631D3C"/>
    <w:rsid w:val="00641C08"/>
    <w:rsid w:val="00641FF4"/>
    <w:rsid w:val="006448AA"/>
    <w:rsid w:val="00646C00"/>
    <w:rsid w:val="006474C3"/>
    <w:rsid w:val="00652A77"/>
    <w:rsid w:val="006602B7"/>
    <w:rsid w:val="006619BF"/>
    <w:rsid w:val="006660CD"/>
    <w:rsid w:val="00680803"/>
    <w:rsid w:val="006823B7"/>
    <w:rsid w:val="00683D05"/>
    <w:rsid w:val="006B5151"/>
    <w:rsid w:val="006C00E0"/>
    <w:rsid w:val="006C1858"/>
    <w:rsid w:val="006C3711"/>
    <w:rsid w:val="006D7B6E"/>
    <w:rsid w:val="006E39F3"/>
    <w:rsid w:val="006F6C11"/>
    <w:rsid w:val="006F75A4"/>
    <w:rsid w:val="0070168F"/>
    <w:rsid w:val="007020FF"/>
    <w:rsid w:val="0070357F"/>
    <w:rsid w:val="007040D9"/>
    <w:rsid w:val="0070794D"/>
    <w:rsid w:val="00707FD2"/>
    <w:rsid w:val="007126ED"/>
    <w:rsid w:val="007156EF"/>
    <w:rsid w:val="00716CD5"/>
    <w:rsid w:val="00722D23"/>
    <w:rsid w:val="00727E42"/>
    <w:rsid w:val="00727FDC"/>
    <w:rsid w:val="00752BD3"/>
    <w:rsid w:val="00752EBB"/>
    <w:rsid w:val="00765C00"/>
    <w:rsid w:val="00771B08"/>
    <w:rsid w:val="0078042C"/>
    <w:rsid w:val="00780EF9"/>
    <w:rsid w:val="007823CF"/>
    <w:rsid w:val="00783662"/>
    <w:rsid w:val="00790FB6"/>
    <w:rsid w:val="007957B8"/>
    <w:rsid w:val="007972C9"/>
    <w:rsid w:val="007A4AAA"/>
    <w:rsid w:val="007B7F08"/>
    <w:rsid w:val="007C7864"/>
    <w:rsid w:val="007D6036"/>
    <w:rsid w:val="007E5A1A"/>
    <w:rsid w:val="007E5BDE"/>
    <w:rsid w:val="007E7784"/>
    <w:rsid w:val="00802113"/>
    <w:rsid w:val="0080466C"/>
    <w:rsid w:val="00810612"/>
    <w:rsid w:val="00813C7F"/>
    <w:rsid w:val="00815742"/>
    <w:rsid w:val="00816C58"/>
    <w:rsid w:val="00827B10"/>
    <w:rsid w:val="00836759"/>
    <w:rsid w:val="00853B8F"/>
    <w:rsid w:val="008557C5"/>
    <w:rsid w:val="0086106C"/>
    <w:rsid w:val="00861A24"/>
    <w:rsid w:val="0086240F"/>
    <w:rsid w:val="00864A1B"/>
    <w:rsid w:val="008754DE"/>
    <w:rsid w:val="00882DA5"/>
    <w:rsid w:val="0088303C"/>
    <w:rsid w:val="00887BA3"/>
    <w:rsid w:val="00892CEC"/>
    <w:rsid w:val="008A7A2A"/>
    <w:rsid w:val="008B1AFA"/>
    <w:rsid w:val="008C1235"/>
    <w:rsid w:val="008C2021"/>
    <w:rsid w:val="008C27A3"/>
    <w:rsid w:val="008E15E1"/>
    <w:rsid w:val="008E3667"/>
    <w:rsid w:val="008E7625"/>
    <w:rsid w:val="008F3012"/>
    <w:rsid w:val="008F39E8"/>
    <w:rsid w:val="008F3CAA"/>
    <w:rsid w:val="008F4B84"/>
    <w:rsid w:val="00921201"/>
    <w:rsid w:val="00923F38"/>
    <w:rsid w:val="00932AF9"/>
    <w:rsid w:val="00935DFD"/>
    <w:rsid w:val="00940606"/>
    <w:rsid w:val="00942B84"/>
    <w:rsid w:val="00950752"/>
    <w:rsid w:val="009531FE"/>
    <w:rsid w:val="00970183"/>
    <w:rsid w:val="0097552B"/>
    <w:rsid w:val="009832DD"/>
    <w:rsid w:val="00987EB5"/>
    <w:rsid w:val="00994D71"/>
    <w:rsid w:val="009A5487"/>
    <w:rsid w:val="009B37A8"/>
    <w:rsid w:val="009B4CAE"/>
    <w:rsid w:val="009C0CDE"/>
    <w:rsid w:val="009C3D84"/>
    <w:rsid w:val="009D429F"/>
    <w:rsid w:val="009D707B"/>
    <w:rsid w:val="009D734D"/>
    <w:rsid w:val="009E0879"/>
    <w:rsid w:val="009E0DC8"/>
    <w:rsid w:val="009E4F03"/>
    <w:rsid w:val="009E7662"/>
    <w:rsid w:val="009F3040"/>
    <w:rsid w:val="009F5C1B"/>
    <w:rsid w:val="009F7F8E"/>
    <w:rsid w:val="00A01503"/>
    <w:rsid w:val="00A01998"/>
    <w:rsid w:val="00A12B75"/>
    <w:rsid w:val="00A16DBA"/>
    <w:rsid w:val="00A26F77"/>
    <w:rsid w:val="00A31C52"/>
    <w:rsid w:val="00A37627"/>
    <w:rsid w:val="00A50C30"/>
    <w:rsid w:val="00A6247F"/>
    <w:rsid w:val="00A62B5F"/>
    <w:rsid w:val="00A74BD2"/>
    <w:rsid w:val="00A76F63"/>
    <w:rsid w:val="00A858AD"/>
    <w:rsid w:val="00A861AD"/>
    <w:rsid w:val="00A9284B"/>
    <w:rsid w:val="00AA1BB7"/>
    <w:rsid w:val="00AA5655"/>
    <w:rsid w:val="00AB4C8C"/>
    <w:rsid w:val="00AB772C"/>
    <w:rsid w:val="00AC6035"/>
    <w:rsid w:val="00AD50E1"/>
    <w:rsid w:val="00AD5AEB"/>
    <w:rsid w:val="00AD6D16"/>
    <w:rsid w:val="00AE4ED4"/>
    <w:rsid w:val="00AF072A"/>
    <w:rsid w:val="00B0062A"/>
    <w:rsid w:val="00B02052"/>
    <w:rsid w:val="00B1240A"/>
    <w:rsid w:val="00B15748"/>
    <w:rsid w:val="00B15AB3"/>
    <w:rsid w:val="00B22643"/>
    <w:rsid w:val="00B2561D"/>
    <w:rsid w:val="00B34BE0"/>
    <w:rsid w:val="00B34F7E"/>
    <w:rsid w:val="00B4468B"/>
    <w:rsid w:val="00B57D47"/>
    <w:rsid w:val="00B63446"/>
    <w:rsid w:val="00B63C58"/>
    <w:rsid w:val="00B7164E"/>
    <w:rsid w:val="00B71E80"/>
    <w:rsid w:val="00B748B6"/>
    <w:rsid w:val="00B76DBD"/>
    <w:rsid w:val="00B81A36"/>
    <w:rsid w:val="00B8548E"/>
    <w:rsid w:val="00B927FF"/>
    <w:rsid w:val="00B92CCE"/>
    <w:rsid w:val="00BA1A92"/>
    <w:rsid w:val="00BB0111"/>
    <w:rsid w:val="00BB27DB"/>
    <w:rsid w:val="00BB3838"/>
    <w:rsid w:val="00BD02FC"/>
    <w:rsid w:val="00BD763C"/>
    <w:rsid w:val="00BD7D1E"/>
    <w:rsid w:val="00BE403A"/>
    <w:rsid w:val="00BE70C3"/>
    <w:rsid w:val="00BF4BAF"/>
    <w:rsid w:val="00C03294"/>
    <w:rsid w:val="00C067BF"/>
    <w:rsid w:val="00C072ED"/>
    <w:rsid w:val="00C11AE4"/>
    <w:rsid w:val="00C42CCE"/>
    <w:rsid w:val="00C4578B"/>
    <w:rsid w:val="00C54C58"/>
    <w:rsid w:val="00C600E6"/>
    <w:rsid w:val="00C616B7"/>
    <w:rsid w:val="00C74883"/>
    <w:rsid w:val="00C86632"/>
    <w:rsid w:val="00C871D5"/>
    <w:rsid w:val="00C92CDB"/>
    <w:rsid w:val="00CA00B1"/>
    <w:rsid w:val="00CA45C3"/>
    <w:rsid w:val="00CA47E0"/>
    <w:rsid w:val="00CA7044"/>
    <w:rsid w:val="00CB4826"/>
    <w:rsid w:val="00CB5603"/>
    <w:rsid w:val="00CC3B50"/>
    <w:rsid w:val="00CC3E40"/>
    <w:rsid w:val="00CC53AA"/>
    <w:rsid w:val="00CC70D8"/>
    <w:rsid w:val="00CD1780"/>
    <w:rsid w:val="00CD5CFB"/>
    <w:rsid w:val="00CD6D2A"/>
    <w:rsid w:val="00CD7CB0"/>
    <w:rsid w:val="00CE4B4F"/>
    <w:rsid w:val="00CF03A5"/>
    <w:rsid w:val="00CF677D"/>
    <w:rsid w:val="00D008DB"/>
    <w:rsid w:val="00D0481E"/>
    <w:rsid w:val="00D07CE1"/>
    <w:rsid w:val="00D11390"/>
    <w:rsid w:val="00D116A2"/>
    <w:rsid w:val="00D139FD"/>
    <w:rsid w:val="00D13D1D"/>
    <w:rsid w:val="00D14DD8"/>
    <w:rsid w:val="00D14E46"/>
    <w:rsid w:val="00D21936"/>
    <w:rsid w:val="00D234C7"/>
    <w:rsid w:val="00D24736"/>
    <w:rsid w:val="00D24E3B"/>
    <w:rsid w:val="00D32C74"/>
    <w:rsid w:val="00D35F3F"/>
    <w:rsid w:val="00D364A0"/>
    <w:rsid w:val="00D364E2"/>
    <w:rsid w:val="00D440E6"/>
    <w:rsid w:val="00D45351"/>
    <w:rsid w:val="00D46527"/>
    <w:rsid w:val="00D50F7C"/>
    <w:rsid w:val="00D53406"/>
    <w:rsid w:val="00D547B2"/>
    <w:rsid w:val="00D572D3"/>
    <w:rsid w:val="00D661F4"/>
    <w:rsid w:val="00D74CEA"/>
    <w:rsid w:val="00D768ED"/>
    <w:rsid w:val="00D8145B"/>
    <w:rsid w:val="00D83392"/>
    <w:rsid w:val="00D9305A"/>
    <w:rsid w:val="00D95519"/>
    <w:rsid w:val="00D97DFA"/>
    <w:rsid w:val="00DA1C9C"/>
    <w:rsid w:val="00DA2E52"/>
    <w:rsid w:val="00DA316B"/>
    <w:rsid w:val="00DB1C09"/>
    <w:rsid w:val="00DC2FEF"/>
    <w:rsid w:val="00DE1BBC"/>
    <w:rsid w:val="00DE6891"/>
    <w:rsid w:val="00DE6B33"/>
    <w:rsid w:val="00DF0B48"/>
    <w:rsid w:val="00DF58EF"/>
    <w:rsid w:val="00E02BEC"/>
    <w:rsid w:val="00E03A52"/>
    <w:rsid w:val="00E143CD"/>
    <w:rsid w:val="00E14514"/>
    <w:rsid w:val="00E15FF7"/>
    <w:rsid w:val="00E22C92"/>
    <w:rsid w:val="00E23EFD"/>
    <w:rsid w:val="00E25B7C"/>
    <w:rsid w:val="00E35038"/>
    <w:rsid w:val="00E42CE5"/>
    <w:rsid w:val="00E526FA"/>
    <w:rsid w:val="00E632BB"/>
    <w:rsid w:val="00E80EBE"/>
    <w:rsid w:val="00E87475"/>
    <w:rsid w:val="00E96277"/>
    <w:rsid w:val="00EA19E3"/>
    <w:rsid w:val="00EA62C5"/>
    <w:rsid w:val="00EA7814"/>
    <w:rsid w:val="00EA7C8C"/>
    <w:rsid w:val="00EB51D1"/>
    <w:rsid w:val="00EB5CE7"/>
    <w:rsid w:val="00EC18F3"/>
    <w:rsid w:val="00EC4D9B"/>
    <w:rsid w:val="00EC7127"/>
    <w:rsid w:val="00ED1DF4"/>
    <w:rsid w:val="00EE73DB"/>
    <w:rsid w:val="00EF1A81"/>
    <w:rsid w:val="00EF2B8B"/>
    <w:rsid w:val="00EF38B8"/>
    <w:rsid w:val="00F0268B"/>
    <w:rsid w:val="00F04707"/>
    <w:rsid w:val="00F04D1F"/>
    <w:rsid w:val="00F13D59"/>
    <w:rsid w:val="00F15AB0"/>
    <w:rsid w:val="00F16F6D"/>
    <w:rsid w:val="00F212E9"/>
    <w:rsid w:val="00F21E38"/>
    <w:rsid w:val="00F3680A"/>
    <w:rsid w:val="00F4275E"/>
    <w:rsid w:val="00F45EB8"/>
    <w:rsid w:val="00F46CD5"/>
    <w:rsid w:val="00F47170"/>
    <w:rsid w:val="00F70ADC"/>
    <w:rsid w:val="00F73E4C"/>
    <w:rsid w:val="00F75FFB"/>
    <w:rsid w:val="00F81C69"/>
    <w:rsid w:val="00F8240C"/>
    <w:rsid w:val="00F87D8C"/>
    <w:rsid w:val="00F90E07"/>
    <w:rsid w:val="00F91EFD"/>
    <w:rsid w:val="00F92B0F"/>
    <w:rsid w:val="00FB10E6"/>
    <w:rsid w:val="00FC3DF5"/>
    <w:rsid w:val="00FC4559"/>
    <w:rsid w:val="00FC531E"/>
    <w:rsid w:val="00FD1FC4"/>
    <w:rsid w:val="00FE0680"/>
    <w:rsid w:val="00FE2EBC"/>
    <w:rsid w:val="00FE64CC"/>
    <w:rsid w:val="00FE7D1F"/>
    <w:rsid w:val="00FF0E69"/>
    <w:rsid w:val="00FF1C88"/>
    <w:rsid w:val="00FF325A"/>
    <w:rsid w:val="00FF3B81"/>
    <w:rsid w:val="00FF43C1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655"/>
    <w:rPr>
      <w:color w:val="0000FF"/>
      <w:u w:val="single"/>
    </w:rPr>
  </w:style>
  <w:style w:type="paragraph" w:customStyle="1" w:styleId="TimesNewRoman">
    <w:name w:val="Обычный + Times New Roman"/>
    <w:aliases w:val="12 пт,По ширине,Первая строка:  0,95 см,После: ...,Основной текст с отступом + 11 пт,не полужирный,Первая строка:  ..."/>
    <w:basedOn w:val="a"/>
    <w:rsid w:val="00AA5655"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paragraph" w:styleId="a4">
    <w:name w:val="Plain Text"/>
    <w:basedOn w:val="a"/>
    <w:link w:val="a5"/>
    <w:rsid w:val="00AA565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A56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5655"/>
    <w:pPr>
      <w:ind w:left="720"/>
      <w:contextualSpacing/>
    </w:pPr>
  </w:style>
  <w:style w:type="character" w:styleId="a7">
    <w:name w:val="Strong"/>
    <w:uiPriority w:val="22"/>
    <w:qFormat/>
    <w:rsid w:val="00AA5655"/>
    <w:rPr>
      <w:b/>
      <w:bCs/>
    </w:rPr>
  </w:style>
  <w:style w:type="character" w:customStyle="1" w:styleId="apple-converted-space">
    <w:name w:val="apple-converted-space"/>
    <w:basedOn w:val="a0"/>
    <w:rsid w:val="00AA5655"/>
  </w:style>
  <w:style w:type="character" w:customStyle="1" w:styleId="FontStyle28">
    <w:name w:val="Font Style28"/>
    <w:rsid w:val="00AA565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655"/>
    <w:rPr>
      <w:color w:val="0000FF"/>
      <w:u w:val="single"/>
    </w:rPr>
  </w:style>
  <w:style w:type="paragraph" w:customStyle="1" w:styleId="TimesNewRoman">
    <w:name w:val="Обычный + Times New Roman"/>
    <w:aliases w:val="12 пт,По ширине,Первая строка:  0,95 см,После: ...,Основной текст с отступом + 11 пт,не полужирный,Первая строка:  ..."/>
    <w:basedOn w:val="a"/>
    <w:rsid w:val="00AA5655"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paragraph" w:styleId="a4">
    <w:name w:val="Plain Text"/>
    <w:basedOn w:val="a"/>
    <w:link w:val="a5"/>
    <w:rsid w:val="00AA565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A56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5655"/>
    <w:pPr>
      <w:ind w:left="720"/>
      <w:contextualSpacing/>
    </w:pPr>
  </w:style>
  <w:style w:type="character" w:styleId="a7">
    <w:name w:val="Strong"/>
    <w:uiPriority w:val="22"/>
    <w:qFormat/>
    <w:rsid w:val="00AA5655"/>
    <w:rPr>
      <w:b/>
      <w:bCs/>
    </w:rPr>
  </w:style>
  <w:style w:type="character" w:customStyle="1" w:styleId="apple-converted-space">
    <w:name w:val="apple-converted-space"/>
    <w:basedOn w:val="a0"/>
    <w:rsid w:val="00AA5655"/>
  </w:style>
  <w:style w:type="character" w:customStyle="1" w:styleId="FontStyle28">
    <w:name w:val="Font Style28"/>
    <w:rsid w:val="00AA565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263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usinf.ru/internet_mag/165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partn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contents.asp?issueid=1126350&amp;selid=19121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2556</Words>
  <Characters>17565</Characters>
  <Application>Microsoft Office Word</Application>
  <DocSecurity>0</DocSecurity>
  <Lines>337</Lines>
  <Paragraphs>140</Paragraphs>
  <ScaleCrop>false</ScaleCrop>
  <Company>SPecialiST RePack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2016-12-09T14:39:00Z</dcterms:created>
  <dcterms:modified xsi:type="dcterms:W3CDTF">2016-12-09T14:46:00Z</dcterms:modified>
</cp:coreProperties>
</file>