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751727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2B7B48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proofErr w:type="gramStart"/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3A28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proofErr w:type="gramEnd"/>
      <w:r w:rsidR="00D0066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12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0066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7517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бря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2B7B48">
        <w:rPr>
          <w:rFonts w:ascii="Times New Roman" w:eastAsia="Times New Roman" w:hAnsi="Times New Roman" w:cs="Times New Roman"/>
          <w:bCs/>
        </w:rPr>
        <w:t>12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proofErr w:type="gramStart"/>
      <w:r w:rsidR="002B7B48">
        <w:rPr>
          <w:rFonts w:ascii="Times New Roman" w:eastAsia="Times New Roman" w:hAnsi="Times New Roman" w:cs="Times New Roman"/>
          <w:bCs/>
        </w:rPr>
        <w:t>дека</w:t>
      </w:r>
      <w:r w:rsidR="00751727">
        <w:rPr>
          <w:rFonts w:ascii="Times New Roman" w:eastAsia="Times New Roman" w:hAnsi="Times New Roman" w:cs="Times New Roman"/>
          <w:bCs/>
        </w:rPr>
        <w:t>бря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proofErr w:type="gramEnd"/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2B7B48">
        <w:rPr>
          <w:rFonts w:ascii="Times New Roman" w:eastAsia="Times New Roman" w:hAnsi="Times New Roman" w:cs="Times New Roman"/>
          <w:bCs/>
        </w:rPr>
        <w:t>4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2B7B48">
        <w:rPr>
          <w:rFonts w:ascii="Times New Roman" w:eastAsia="Times New Roman" w:hAnsi="Times New Roman" w:cs="Times New Roman"/>
        </w:rPr>
        <w:t xml:space="preserve">Козлова С.В., </w:t>
      </w:r>
      <w:proofErr w:type="spellStart"/>
      <w:r w:rsidR="003B21E3">
        <w:rPr>
          <w:rFonts w:ascii="Times New Roman" w:eastAsia="Times New Roman" w:hAnsi="Times New Roman" w:cs="Times New Roman"/>
        </w:rPr>
        <w:t>Раванд</w:t>
      </w:r>
      <w:proofErr w:type="spellEnd"/>
      <w:r w:rsidR="003B21E3">
        <w:rPr>
          <w:rFonts w:ascii="Times New Roman" w:eastAsia="Times New Roman" w:hAnsi="Times New Roman" w:cs="Times New Roman"/>
        </w:rPr>
        <w:t xml:space="preserve">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  <w:bookmarkStart w:id="0" w:name="_GoBack"/>
      <w:bookmarkEnd w:id="0"/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600B" w:rsidRPr="00562595" w:rsidRDefault="007C600B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00B" w:rsidRPr="007B0A01" w:rsidRDefault="007C600B" w:rsidP="007C600B">
      <w:pPr>
        <w:pStyle w:val="a6"/>
        <w:numPr>
          <w:ilvl w:val="0"/>
          <w:numId w:val="40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sz w:val="24"/>
          <w:szCs w:val="24"/>
        </w:rPr>
        <w:t xml:space="preserve">О размерах обязательных взносов для членов МСНО-НП «ОПЭО» на 2026 год. </w:t>
      </w:r>
    </w:p>
    <w:p w:rsidR="007C600B" w:rsidRPr="007B0A01" w:rsidRDefault="007C600B" w:rsidP="007C600B">
      <w:pPr>
        <w:pStyle w:val="a6"/>
        <w:numPr>
          <w:ilvl w:val="0"/>
          <w:numId w:val="40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sz w:val="24"/>
          <w:szCs w:val="24"/>
        </w:rPr>
        <w:t>Об утверждении Плана проведения плановых проверок членов МСНО – НП «ОПЭО» на 2026 г.</w:t>
      </w:r>
    </w:p>
    <w:p w:rsidR="00D34378" w:rsidRPr="007B0A01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6736A9" w:rsidRPr="007B0A01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97E" w:rsidRDefault="006C53BB" w:rsidP="008F493F">
      <w:pPr>
        <w:pStyle w:val="a6"/>
        <w:numPr>
          <w:ilvl w:val="0"/>
          <w:numId w:val="3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E4427C" w:rsidRPr="007B0A01">
        <w:rPr>
          <w:rFonts w:ascii="Times New Roman" w:eastAsia="Times New Roman" w:hAnsi="Times New Roman" w:cs="Times New Roman"/>
          <w:sz w:val="24"/>
          <w:szCs w:val="24"/>
        </w:rPr>
        <w:t>Раванд</w:t>
      </w:r>
      <w:proofErr w:type="spellEnd"/>
      <w:r w:rsidR="00E4427C" w:rsidRPr="007B0A01">
        <w:rPr>
          <w:rFonts w:ascii="Times New Roman" w:eastAsia="Times New Roman" w:hAnsi="Times New Roman" w:cs="Times New Roman"/>
          <w:sz w:val="24"/>
          <w:szCs w:val="24"/>
        </w:rPr>
        <w:t xml:space="preserve"> Н.Р. об обязательных взносах для членов МСНО-НП «ОПЭО» на 2026 год. </w:t>
      </w:r>
    </w:p>
    <w:p w:rsidR="00E4427C" w:rsidRPr="007B0A01" w:rsidRDefault="00E4427C" w:rsidP="001D297E">
      <w:pPr>
        <w:pStyle w:val="a6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sz w:val="24"/>
          <w:szCs w:val="24"/>
        </w:rPr>
        <w:t>Предложено установить следующие размеры взносов на 2026 год:</w:t>
      </w:r>
    </w:p>
    <w:p w:rsidR="00E4427C" w:rsidRPr="007B0A01" w:rsidRDefault="00E4427C" w:rsidP="008F493F">
      <w:pPr>
        <w:pStyle w:val="a6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sz w:val="24"/>
          <w:szCs w:val="24"/>
        </w:rPr>
        <w:t>-  Годовой членский взнос для действующих членов – 10 000 рублей;</w:t>
      </w:r>
    </w:p>
    <w:p w:rsidR="00E4427C" w:rsidRPr="007B0A01" w:rsidRDefault="00E4427C" w:rsidP="008F493F">
      <w:pPr>
        <w:pStyle w:val="a6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sz w:val="24"/>
          <w:szCs w:val="24"/>
        </w:rPr>
        <w:t>- Годовой членский взнос для пенсионеров-членов МСНО-НП «ОПЭО», оценщиков - членов МСНО-НП «ОПЭО», воспитывающих детей в отсутствии второго родителя, имеющих группу инвалидности - 5 000 рублей;</w:t>
      </w:r>
    </w:p>
    <w:p w:rsidR="00E4427C" w:rsidRPr="007B0A01" w:rsidRDefault="00E4427C" w:rsidP="008F493F">
      <w:pPr>
        <w:pStyle w:val="a6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sz w:val="24"/>
          <w:szCs w:val="24"/>
        </w:rPr>
        <w:t>- Для вновь вступающих в члены МСНО-НП «ОПЭО» в 2026 году отменить вступительный взнос и годовой членский взнос за 2026 год;</w:t>
      </w:r>
    </w:p>
    <w:p w:rsidR="00E4427C" w:rsidRPr="007B0A01" w:rsidRDefault="00E4427C" w:rsidP="008F493F">
      <w:pPr>
        <w:pStyle w:val="a6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sz w:val="24"/>
          <w:szCs w:val="24"/>
        </w:rPr>
        <w:t>- Размер взноса в компенсационный фонд в соответствии со ст. 24.6. Федерального закона № 135-ФЗ – 30 000 рублей.</w:t>
      </w:r>
    </w:p>
    <w:p w:rsidR="004036C5" w:rsidRPr="007B0A01" w:rsidRDefault="004036C5" w:rsidP="004036C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A01" w:rsidRPr="007B0A01" w:rsidRDefault="004036C5" w:rsidP="007B0A0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b/>
          <w:sz w:val="24"/>
          <w:szCs w:val="24"/>
        </w:rPr>
        <w:t>ПОСТАНОВИЛИ</w:t>
      </w:r>
      <w:proofErr w:type="gramStart"/>
      <w:r w:rsidRPr="007B0A0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B0A01" w:rsidRPr="007B0A01">
        <w:rPr>
          <w:rFonts w:ascii="Times New Roman" w:eastAsia="Times New Roman" w:hAnsi="Times New Roman" w:cs="Times New Roman"/>
          <w:sz w:val="24"/>
          <w:szCs w:val="24"/>
        </w:rPr>
        <w:t>Установить</w:t>
      </w:r>
      <w:proofErr w:type="gramEnd"/>
      <w:r w:rsidR="007B0A01" w:rsidRPr="007B0A01">
        <w:rPr>
          <w:rFonts w:ascii="Times New Roman" w:eastAsia="Times New Roman" w:hAnsi="Times New Roman" w:cs="Times New Roman"/>
          <w:sz w:val="24"/>
          <w:szCs w:val="24"/>
        </w:rPr>
        <w:t xml:space="preserve"> размер взносов на 2026 год:</w:t>
      </w:r>
    </w:p>
    <w:p w:rsidR="007B0A01" w:rsidRPr="007B0A01" w:rsidRDefault="007B0A01" w:rsidP="007B0A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sz w:val="24"/>
          <w:szCs w:val="24"/>
        </w:rPr>
        <w:t>-  Годовой членский взнос для действующих членов – 10 000 рублей;</w:t>
      </w:r>
    </w:p>
    <w:p w:rsidR="007B0A01" w:rsidRPr="007B0A01" w:rsidRDefault="007B0A01" w:rsidP="007B0A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sz w:val="24"/>
          <w:szCs w:val="24"/>
        </w:rPr>
        <w:lastRenderedPageBreak/>
        <w:t>- Годовой членский взнос для пенсионеров-членов МСНО-НП «ОПЭО», оценщиков - членов МСНО-НП «ОПЭО», воспитывающих детей в отсутствии второго родителя, имеющих группу инвалидности - 5 000 рублей;</w:t>
      </w:r>
    </w:p>
    <w:p w:rsidR="007B0A01" w:rsidRPr="007B0A01" w:rsidRDefault="007B0A01" w:rsidP="007B0A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sz w:val="24"/>
          <w:szCs w:val="24"/>
        </w:rPr>
        <w:t>- Для вновь вступающих в члены МСНО-НП «ОПЭО» в 2026 году отменить вступительный взнос и годовой членский взнос за 2026 год;</w:t>
      </w:r>
    </w:p>
    <w:p w:rsidR="007B0A01" w:rsidRPr="007B0A01" w:rsidRDefault="007B0A01" w:rsidP="007B0A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A01">
        <w:rPr>
          <w:rFonts w:ascii="Times New Roman" w:eastAsia="Times New Roman" w:hAnsi="Times New Roman" w:cs="Times New Roman"/>
          <w:sz w:val="24"/>
          <w:szCs w:val="24"/>
        </w:rPr>
        <w:t>- Размер взноса в компенсационный фонд в соответствии со ст. 24.6. Федерального закона № 135-ФЗ – 30 000 рублей.</w:t>
      </w:r>
    </w:p>
    <w:p w:rsidR="004036C5" w:rsidRPr="007B0A01" w:rsidRDefault="007B0A01" w:rsidP="007B0A0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A01">
        <w:rPr>
          <w:rFonts w:ascii="Times New Roman" w:eastAsia="Times New Roman" w:hAnsi="Times New Roman" w:cs="Times New Roman"/>
          <w:sz w:val="24"/>
          <w:szCs w:val="24"/>
        </w:rPr>
        <w:t>Годовые членские взносы за 2026 год должны быть уплачены членами МСНО-НП «ОПЭО» в срок до 01 апреля 2026 года. Исполнительной дирекции и Комитету контроля обеспечить информирование членов МСНО-НП «ОПЭО» для своевременной оплаты ими установленных взносов.</w:t>
      </w:r>
    </w:p>
    <w:p w:rsidR="004036C5" w:rsidRPr="007B0A01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3B21E3" w:rsidRPr="007B0A01" w:rsidRDefault="003B21E3" w:rsidP="00735743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97E" w:rsidRDefault="006D5E38" w:rsidP="0057614D">
      <w:pPr>
        <w:pStyle w:val="a6"/>
        <w:numPr>
          <w:ilvl w:val="0"/>
          <w:numId w:val="38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B0A01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Козлову С.В. об утверждении плана проведения плановых проверок деятельности оценщиков - членов МСНО-НП «ОПЭО» на 2026 год. </w:t>
      </w:r>
    </w:p>
    <w:p w:rsidR="006D5E38" w:rsidRPr="007B0A01" w:rsidRDefault="007B0A01" w:rsidP="001D297E">
      <w:pPr>
        <w:pStyle w:val="a6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 утвердить план проведения плановых проверок деятельности оценщиков-членов МСНО-НП «ОПЭО» на 2026 год по подготовленному Комитетом контроля списку.</w:t>
      </w:r>
    </w:p>
    <w:p w:rsidR="006D5E38" w:rsidRPr="007B0A01" w:rsidRDefault="006D5E38" w:rsidP="001D297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proofErr w:type="gramStart"/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D297E" w:rsidRPr="001D297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proofErr w:type="gramEnd"/>
      <w:r w:rsidR="001D297E" w:rsidRPr="001D2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проведения плановых проверок деятельности оценщиков-членов МСНО-НП «ОПЭО» на 2026 год.</w:t>
      </w:r>
    </w:p>
    <w:p w:rsidR="006D5E38" w:rsidRPr="007B0A01" w:rsidRDefault="006D5E38" w:rsidP="006D5E3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F0B0E" w:rsidRPr="007B0A01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AF" w:rsidRPr="007B0A01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97E" w:rsidRDefault="001D297E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7B0A01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7B0A01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7B0A01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7B0A01" w:rsidSect="00271A87">
      <w:headerReference w:type="even" r:id="rId8"/>
      <w:headerReference w:type="default" r:id="rId9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5E3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28731D"/>
    <w:multiLevelType w:val="hybridMultilevel"/>
    <w:tmpl w:val="51A6C03C"/>
    <w:lvl w:ilvl="0" w:tplc="D1207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565CEF"/>
    <w:multiLevelType w:val="hybridMultilevel"/>
    <w:tmpl w:val="1FD0E080"/>
    <w:lvl w:ilvl="0" w:tplc="74F44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BC36CD"/>
    <w:multiLevelType w:val="hybridMultilevel"/>
    <w:tmpl w:val="ED2E929A"/>
    <w:lvl w:ilvl="0" w:tplc="B6068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16"/>
  </w:num>
  <w:num w:numId="4">
    <w:abstractNumId w:val="12"/>
  </w:num>
  <w:num w:numId="5">
    <w:abstractNumId w:val="37"/>
  </w:num>
  <w:num w:numId="6">
    <w:abstractNumId w:val="24"/>
  </w:num>
  <w:num w:numId="7">
    <w:abstractNumId w:val="22"/>
  </w:num>
  <w:num w:numId="8">
    <w:abstractNumId w:val="34"/>
  </w:num>
  <w:num w:numId="9">
    <w:abstractNumId w:val="26"/>
  </w:num>
  <w:num w:numId="10">
    <w:abstractNumId w:val="17"/>
  </w:num>
  <w:num w:numId="11">
    <w:abstractNumId w:val="21"/>
  </w:num>
  <w:num w:numId="12">
    <w:abstractNumId w:val="7"/>
  </w:num>
  <w:num w:numId="13">
    <w:abstractNumId w:val="11"/>
  </w:num>
  <w:num w:numId="14">
    <w:abstractNumId w:val="35"/>
  </w:num>
  <w:num w:numId="15">
    <w:abstractNumId w:val="25"/>
  </w:num>
  <w:num w:numId="16">
    <w:abstractNumId w:val="27"/>
  </w:num>
  <w:num w:numId="17">
    <w:abstractNumId w:val="30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9"/>
  </w:num>
  <w:num w:numId="23">
    <w:abstractNumId w:val="9"/>
  </w:num>
  <w:num w:numId="24">
    <w:abstractNumId w:val="28"/>
  </w:num>
  <w:num w:numId="25">
    <w:abstractNumId w:val="36"/>
  </w:num>
  <w:num w:numId="26">
    <w:abstractNumId w:val="6"/>
  </w:num>
  <w:num w:numId="27">
    <w:abstractNumId w:val="3"/>
  </w:num>
  <w:num w:numId="28">
    <w:abstractNumId w:val="29"/>
  </w:num>
  <w:num w:numId="29">
    <w:abstractNumId w:val="15"/>
  </w:num>
  <w:num w:numId="30">
    <w:abstractNumId w:val="5"/>
  </w:num>
  <w:num w:numId="31">
    <w:abstractNumId w:val="20"/>
  </w:num>
  <w:num w:numId="32">
    <w:abstractNumId w:val="23"/>
  </w:num>
  <w:num w:numId="33">
    <w:abstractNumId w:val="38"/>
  </w:num>
  <w:num w:numId="34">
    <w:abstractNumId w:val="39"/>
  </w:num>
  <w:num w:numId="35">
    <w:abstractNumId w:val="13"/>
  </w:num>
  <w:num w:numId="36">
    <w:abstractNumId w:val="4"/>
  </w:num>
  <w:num w:numId="37">
    <w:abstractNumId w:val="33"/>
  </w:num>
  <w:num w:numId="38">
    <w:abstractNumId w:val="18"/>
  </w:num>
  <w:num w:numId="39">
    <w:abstractNumId w:val="14"/>
  </w:num>
  <w:num w:numId="40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1BC7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24B5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97E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4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0C7C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1FA"/>
    <w:rsid w:val="003A172E"/>
    <w:rsid w:val="003A2887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36C5"/>
    <w:rsid w:val="004045D6"/>
    <w:rsid w:val="004061C5"/>
    <w:rsid w:val="00407342"/>
    <w:rsid w:val="00407656"/>
    <w:rsid w:val="00413EE3"/>
    <w:rsid w:val="00414E2B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674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5E38"/>
    <w:rsid w:val="006D67EA"/>
    <w:rsid w:val="006D738F"/>
    <w:rsid w:val="006D744E"/>
    <w:rsid w:val="006E1725"/>
    <w:rsid w:val="006E39FD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35743"/>
    <w:rsid w:val="007428CA"/>
    <w:rsid w:val="007453FF"/>
    <w:rsid w:val="00751727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0A01"/>
    <w:rsid w:val="007B2A92"/>
    <w:rsid w:val="007B2C4D"/>
    <w:rsid w:val="007B6C65"/>
    <w:rsid w:val="007C278E"/>
    <w:rsid w:val="007C34F1"/>
    <w:rsid w:val="007C50EE"/>
    <w:rsid w:val="007C5286"/>
    <w:rsid w:val="007C600B"/>
    <w:rsid w:val="007C635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2635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493F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4EE3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7EB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0573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0C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1CE5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27101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66C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15E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179CA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27C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E349"/>
  <w15:docId w15:val="{D1509D9F-438E-4C03-B61A-C6E02029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F747-6DA6-434F-B036-DAA75268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Светлана В. Козлова</cp:lastModifiedBy>
  <cp:revision>9</cp:revision>
  <cp:lastPrinted>2025-12-12T15:03:00Z</cp:lastPrinted>
  <dcterms:created xsi:type="dcterms:W3CDTF">2025-12-12T14:54:00Z</dcterms:created>
  <dcterms:modified xsi:type="dcterms:W3CDTF">2025-12-12T15:04:00Z</dcterms:modified>
</cp:coreProperties>
</file>